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08AB" w14:textId="43390F84" w:rsidR="00191855" w:rsidRDefault="000F4852" w:rsidP="00C810F9">
      <w:pPr>
        <w:rPr>
          <w:rFonts w:ascii="Georgia" w:hAnsi="Georgia"/>
          <w:color w:val="7030A0"/>
          <w:sz w:val="52"/>
          <w:szCs w:val="52"/>
        </w:rPr>
      </w:pPr>
      <w:r w:rsidRPr="00191855">
        <w:rPr>
          <w:rFonts w:ascii="Georgia" w:hAnsi="Georgia"/>
          <w:b/>
          <w:color w:val="7030A0"/>
          <w:sz w:val="52"/>
          <w:szCs w:val="52"/>
          <w:highlight w:val="lightGray"/>
        </w:rPr>
        <w:t>12</w:t>
      </w:r>
      <w:r w:rsidRPr="00191855">
        <w:rPr>
          <w:rFonts w:ascii="Georgia" w:hAnsi="Georgia"/>
          <w:b/>
          <w:color w:val="7030A0"/>
          <w:sz w:val="52"/>
          <w:szCs w:val="52"/>
          <w:highlight w:val="lightGray"/>
          <w:vertAlign w:val="superscript"/>
        </w:rPr>
        <w:t>th</w:t>
      </w:r>
      <w:r w:rsidRPr="00191855">
        <w:rPr>
          <w:rFonts w:ascii="Georgia" w:hAnsi="Georgia"/>
          <w:b/>
          <w:color w:val="7030A0"/>
          <w:sz w:val="52"/>
          <w:szCs w:val="52"/>
          <w:highlight w:val="lightGray"/>
        </w:rPr>
        <w:t xml:space="preserve"> grade – </w:t>
      </w:r>
      <w:r w:rsidR="005F2DDA">
        <w:rPr>
          <w:rFonts w:ascii="Georgia" w:hAnsi="Georgia"/>
          <w:b/>
          <w:color w:val="7030A0"/>
          <w:sz w:val="52"/>
          <w:szCs w:val="52"/>
          <w:highlight w:val="lightGray"/>
        </w:rPr>
        <w:t xml:space="preserve">APRIL </w:t>
      </w:r>
      <w:r w:rsidR="00BA08D7">
        <w:rPr>
          <w:rFonts w:ascii="Georgia" w:hAnsi="Georgia"/>
          <w:b/>
          <w:color w:val="7030A0"/>
          <w:sz w:val="52"/>
          <w:szCs w:val="52"/>
          <w:highlight w:val="lightGray"/>
        </w:rPr>
        <w:t>2</w:t>
      </w:r>
      <w:r w:rsidR="00243CE5">
        <w:rPr>
          <w:rFonts w:ascii="Georgia" w:hAnsi="Georgia"/>
          <w:b/>
          <w:color w:val="7030A0"/>
          <w:sz w:val="52"/>
          <w:szCs w:val="52"/>
          <w:highlight w:val="lightGray"/>
        </w:rPr>
        <w:t>8</w:t>
      </w:r>
      <w:r w:rsidRPr="00191855">
        <w:rPr>
          <w:rFonts w:ascii="Georgia" w:hAnsi="Georgia"/>
          <w:b/>
          <w:color w:val="7030A0"/>
          <w:sz w:val="52"/>
          <w:szCs w:val="52"/>
          <w:highlight w:val="lightGray"/>
        </w:rPr>
        <w:t>, 2016</w:t>
      </w:r>
      <w:r w:rsidR="00BB523E" w:rsidRPr="00E27D86">
        <w:rPr>
          <w:rFonts w:ascii="Georgia" w:hAnsi="Georgia"/>
          <w:color w:val="7030A0"/>
          <w:sz w:val="52"/>
          <w:szCs w:val="52"/>
        </w:rPr>
        <w:t xml:space="preserve"> </w:t>
      </w:r>
    </w:p>
    <w:p w14:paraId="3461CC46" w14:textId="77777777" w:rsidR="006224D3" w:rsidRPr="009A4D9C" w:rsidRDefault="006224D3" w:rsidP="006224D3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</w:rPr>
      </w:pPr>
      <w:r w:rsidRPr="009A4D9C">
        <w:rPr>
          <w:rFonts w:ascii="Georgia" w:hAnsi="Georgia"/>
          <w:b/>
          <w:sz w:val="52"/>
          <w:szCs w:val="52"/>
          <w:highlight w:val="cyan"/>
        </w:rPr>
        <w:t>6 FLAGS TOMORROW!!!BRING LUNCH OR $20…</w:t>
      </w:r>
    </w:p>
    <w:p w14:paraId="1101F0FE" w14:textId="5141334A" w:rsidR="0085134C" w:rsidRPr="0085134C" w:rsidRDefault="0085134C" w:rsidP="00851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7030A0"/>
          <w:sz w:val="52"/>
          <w:szCs w:val="52"/>
          <w:highlight w:val="yellow"/>
        </w:rPr>
      </w:pPr>
      <w:r w:rsidRPr="0085134C">
        <w:rPr>
          <w:rFonts w:ascii="Georgia" w:hAnsi="Georgia"/>
          <w:b/>
          <w:color w:val="7030A0"/>
          <w:sz w:val="52"/>
          <w:szCs w:val="52"/>
          <w:highlight w:val="yellow"/>
        </w:rPr>
        <w:t xml:space="preserve">*all late/makeup work </w:t>
      </w:r>
      <w:r w:rsidR="00155F22">
        <w:rPr>
          <w:rFonts w:ascii="Georgia" w:hAnsi="Georgia"/>
          <w:b/>
          <w:color w:val="7030A0"/>
          <w:sz w:val="52"/>
          <w:szCs w:val="52"/>
          <w:highlight w:val="yellow"/>
        </w:rPr>
        <w:t>&amp;</w:t>
      </w:r>
      <w:r w:rsidR="00155F22" w:rsidRPr="00155F22">
        <w:rPr>
          <w:rFonts w:ascii="Georgia" w:hAnsi="Georgia"/>
          <w:b/>
          <w:color w:val="7030A0"/>
          <w:sz w:val="52"/>
          <w:szCs w:val="52"/>
          <w:highlight w:val="yellow"/>
          <w:u w:val="single"/>
        </w:rPr>
        <w:t xml:space="preserve"> corrections</w:t>
      </w:r>
      <w:r w:rsidR="00155F22">
        <w:rPr>
          <w:rFonts w:ascii="Georgia" w:hAnsi="Georgia"/>
          <w:b/>
          <w:color w:val="7030A0"/>
          <w:sz w:val="52"/>
          <w:szCs w:val="52"/>
          <w:highlight w:val="yellow"/>
        </w:rPr>
        <w:t xml:space="preserve"> </w:t>
      </w:r>
      <w:r w:rsidRPr="0085134C">
        <w:rPr>
          <w:rFonts w:ascii="Georgia" w:hAnsi="Georgia"/>
          <w:b/>
          <w:color w:val="7030A0"/>
          <w:sz w:val="52"/>
          <w:szCs w:val="52"/>
          <w:highlight w:val="yellow"/>
        </w:rPr>
        <w:t>must be completed before April 29 for credit.</w:t>
      </w:r>
    </w:p>
    <w:p w14:paraId="2542C84A" w14:textId="2DD6700C" w:rsidR="00863070" w:rsidRPr="00704BD7" w:rsidRDefault="00863070" w:rsidP="00C810F9">
      <w:pPr>
        <w:rPr>
          <w:rFonts w:ascii="Georgia" w:hAnsi="Georgia"/>
          <w:color w:val="C00000"/>
          <w:sz w:val="40"/>
          <w:szCs w:val="40"/>
        </w:rPr>
      </w:pPr>
      <w:r w:rsidRPr="00704BD7">
        <w:rPr>
          <w:rFonts w:ascii="Georgia" w:hAnsi="Georgia"/>
          <w:color w:val="C00000"/>
          <w:sz w:val="40"/>
          <w:szCs w:val="40"/>
        </w:rPr>
        <w:t xml:space="preserve">Math tests are </w:t>
      </w:r>
      <w:r w:rsidR="00704BD7" w:rsidRPr="00704BD7">
        <w:rPr>
          <w:rFonts w:ascii="Georgia" w:hAnsi="Georgia"/>
          <w:color w:val="C00000"/>
          <w:sz w:val="40"/>
          <w:szCs w:val="40"/>
        </w:rPr>
        <w:t>MONDAYS</w:t>
      </w:r>
    </w:p>
    <w:p w14:paraId="3D4FA7F4" w14:textId="4FBCC5F1" w:rsidR="00863070" w:rsidRPr="00F92BD4" w:rsidRDefault="00863070" w:rsidP="007603A9">
      <w:pPr>
        <w:tabs>
          <w:tab w:val="left" w:pos="6223"/>
        </w:tabs>
        <w:rPr>
          <w:rFonts w:ascii="Georgia" w:hAnsi="Georgia"/>
          <w:b/>
          <w:color w:val="C00000"/>
          <w:sz w:val="40"/>
          <w:szCs w:val="40"/>
        </w:rPr>
      </w:pPr>
      <w:r w:rsidRPr="00F92BD4">
        <w:rPr>
          <w:rFonts w:ascii="Georgia" w:hAnsi="Georgia"/>
          <w:b/>
          <w:color w:val="C00000"/>
          <w:sz w:val="40"/>
          <w:szCs w:val="40"/>
        </w:rPr>
        <w:t xml:space="preserve">Science tests are </w:t>
      </w:r>
      <w:r w:rsidR="00704BD7" w:rsidRPr="00F92BD4">
        <w:rPr>
          <w:rFonts w:ascii="Georgia" w:hAnsi="Georgia"/>
          <w:b/>
          <w:color w:val="C00000"/>
          <w:sz w:val="40"/>
          <w:szCs w:val="40"/>
        </w:rPr>
        <w:t>FRIDAYS</w:t>
      </w:r>
      <w:r w:rsidR="007603A9">
        <w:rPr>
          <w:rFonts w:ascii="Georgia" w:hAnsi="Georgia"/>
          <w:b/>
          <w:color w:val="C00000"/>
          <w:sz w:val="40"/>
          <w:szCs w:val="40"/>
        </w:rPr>
        <w:tab/>
      </w:r>
    </w:p>
    <w:p w14:paraId="4BFEFB7A" w14:textId="019AF614" w:rsidR="00863070" w:rsidRPr="00890808" w:rsidRDefault="00863070" w:rsidP="00C810F9">
      <w:pPr>
        <w:rPr>
          <w:rFonts w:ascii="Georgia" w:hAnsi="Georgia"/>
          <w:sz w:val="40"/>
          <w:szCs w:val="40"/>
        </w:rPr>
      </w:pPr>
      <w:r w:rsidRPr="00890808">
        <w:rPr>
          <w:rFonts w:ascii="Georgia" w:hAnsi="Georgia"/>
          <w:sz w:val="40"/>
          <w:szCs w:val="40"/>
        </w:rPr>
        <w:t xml:space="preserve">Quizzes are any days </w:t>
      </w:r>
      <w:r w:rsidRPr="00890808">
        <w:rPr>
          <w:rFonts w:ascii="Georgia" w:hAnsi="Georgia"/>
          <w:sz w:val="40"/>
          <w:szCs w:val="40"/>
        </w:rPr>
        <w:sym w:font="Wingdings" w:char="F04A"/>
      </w:r>
    </w:p>
    <w:p w14:paraId="774D3655" w14:textId="77777777" w:rsidR="005F2DDA" w:rsidRDefault="00F62253" w:rsidP="00C810F9">
      <w:pPr>
        <w:rPr>
          <w:rFonts w:ascii="Georgia" w:hAnsi="Georgia"/>
          <w:sz w:val="40"/>
          <w:szCs w:val="40"/>
        </w:rPr>
      </w:pPr>
      <w:r w:rsidRPr="00890808">
        <w:rPr>
          <w:rFonts w:ascii="Georgia" w:hAnsi="Georgia"/>
          <w:sz w:val="40"/>
          <w:szCs w:val="40"/>
        </w:rPr>
        <w:t>TESTS may need to be moved if we are</w:t>
      </w:r>
      <w:r w:rsidR="005F2DDA">
        <w:rPr>
          <w:rFonts w:ascii="Georgia" w:hAnsi="Georgia"/>
          <w:sz w:val="40"/>
          <w:szCs w:val="40"/>
        </w:rPr>
        <w:t xml:space="preserve"> </w:t>
      </w:r>
      <w:r w:rsidRPr="00890808">
        <w:rPr>
          <w:rFonts w:ascii="Georgia" w:hAnsi="Georgia"/>
          <w:sz w:val="40"/>
          <w:szCs w:val="40"/>
        </w:rPr>
        <w:t>not quite ready…</w:t>
      </w:r>
    </w:p>
    <w:p w14:paraId="218BE3BA" w14:textId="682A4E6B" w:rsidR="00F62253" w:rsidRPr="00890808" w:rsidRDefault="00F62253" w:rsidP="00C810F9">
      <w:pPr>
        <w:rPr>
          <w:rFonts w:ascii="Georgia" w:hAnsi="Georgia"/>
          <w:sz w:val="40"/>
          <w:szCs w:val="40"/>
        </w:rPr>
      </w:pPr>
      <w:r w:rsidRPr="00890808">
        <w:rPr>
          <w:rFonts w:ascii="Georgia" w:hAnsi="Georgia"/>
          <w:sz w:val="40"/>
          <w:szCs w:val="40"/>
        </w:rPr>
        <w:t>but that is the exception.</w:t>
      </w:r>
    </w:p>
    <w:p w14:paraId="63524501" w14:textId="2F13D1B2" w:rsidR="00B62A0F" w:rsidRDefault="00B62A0F" w:rsidP="00C810F9">
      <w:pPr>
        <w:rPr>
          <w:rFonts w:ascii="Georgia" w:hAnsi="Georgia"/>
          <w:b/>
          <w:color w:val="FF0000"/>
          <w:sz w:val="40"/>
          <w:szCs w:val="40"/>
        </w:rPr>
      </w:pPr>
      <w:r w:rsidRPr="002F6C24">
        <w:rPr>
          <w:rFonts w:ascii="Georgia" w:hAnsi="Georgia"/>
          <w:b/>
          <w:color w:val="FF0000"/>
          <w:sz w:val="40"/>
          <w:szCs w:val="40"/>
          <w:highlight w:val="green"/>
        </w:rPr>
        <w:t>You need to check the weebly every night BEFORE you start your HW!!!!!</w:t>
      </w:r>
    </w:p>
    <w:p w14:paraId="2ED23E0E" w14:textId="0DAAFF58" w:rsidR="00890808" w:rsidRDefault="002768CA">
      <w:pPr>
        <w:rPr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741289AA" wp14:editId="4841E690">
            <wp:extent cx="4578069" cy="2147207"/>
            <wp:effectExtent l="0" t="0" r="0" b="5715"/>
            <wp:docPr id="20" name="Picture 20" descr="https://www.pioneerdrama.com/Images/Title_Art/ITHINKI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oneerdrama.com/Images/Title_Art/ITHINKICA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46" cy="21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08">
        <w:rPr>
          <w:sz w:val="40"/>
          <w:szCs w:val="40"/>
        </w:rPr>
        <w:t xml:space="preserve"> </w:t>
      </w:r>
      <w:r w:rsidR="00890808" w:rsidRPr="00890808">
        <w:rPr>
          <w:sz w:val="40"/>
          <w:szCs w:val="40"/>
          <w:highlight w:val="yellow"/>
        </w:rPr>
        <w:t xml:space="preserve"> </w:t>
      </w:r>
      <w:r w:rsidR="00890808">
        <w:rPr>
          <w:sz w:val="40"/>
          <w:szCs w:val="40"/>
          <w:highlight w:val="yellow"/>
        </w:rPr>
        <w:t xml:space="preserve"> </w:t>
      </w:r>
    </w:p>
    <w:p w14:paraId="196301C8" w14:textId="77777777" w:rsidR="00FB3056" w:rsidRDefault="00FB3056">
      <w:pPr>
        <w:rPr>
          <w:b/>
          <w:sz w:val="56"/>
          <w:szCs w:val="56"/>
          <w:highlight w:val="yellow"/>
        </w:rPr>
      </w:pPr>
      <w:r>
        <w:rPr>
          <w:b/>
          <w:sz w:val="56"/>
          <w:szCs w:val="56"/>
          <w:highlight w:val="yellow"/>
        </w:rPr>
        <w:br w:type="page"/>
      </w:r>
    </w:p>
    <w:p w14:paraId="6562FAB5" w14:textId="016BA343" w:rsidR="000F4852" w:rsidRPr="00633C6E" w:rsidRDefault="000F4852" w:rsidP="000F4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56"/>
          <w:szCs w:val="56"/>
        </w:rPr>
      </w:pPr>
      <w:r w:rsidRPr="00633C6E">
        <w:rPr>
          <w:b/>
          <w:sz w:val="56"/>
          <w:szCs w:val="56"/>
          <w:highlight w:val="yellow"/>
        </w:rPr>
        <w:lastRenderedPageBreak/>
        <w:t>PHYSICAL SCIENCE</w:t>
      </w:r>
      <w:r w:rsidR="00613ED6" w:rsidRPr="00633C6E">
        <w:rPr>
          <w:b/>
          <w:noProof/>
        </w:rPr>
        <w:drawing>
          <wp:inline distT="0" distB="0" distL="0" distR="0" wp14:anchorId="6A75ACB5" wp14:editId="6A711171">
            <wp:extent cx="4139293" cy="2326766"/>
            <wp:effectExtent l="0" t="0" r="0" b="0"/>
            <wp:docPr id="1" name="Picture 1" descr="http://tharvey.blogs.ccps.us/files/2012/10/cropped-PeriodicTable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arvey.blogs.ccps.us/files/2012/10/cropped-PeriodicTableBl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81" cy="2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169A" w14:textId="713758A8" w:rsidR="000F4852" w:rsidRDefault="00946B03">
      <w:pPr>
        <w:pBdr>
          <w:bottom w:val="double" w:sz="6" w:space="1" w:color="auto"/>
        </w:pBdr>
        <w:rPr>
          <w:sz w:val="56"/>
          <w:szCs w:val="56"/>
        </w:rPr>
      </w:pPr>
      <w:r>
        <w:rPr>
          <w:sz w:val="56"/>
          <w:szCs w:val="56"/>
        </w:rPr>
        <w:t>**</w:t>
      </w:r>
      <w:r w:rsidR="000F4852">
        <w:rPr>
          <w:sz w:val="56"/>
          <w:szCs w:val="56"/>
        </w:rPr>
        <w:t>TAKE NOTES IN YOUR SCIENCE SPIRAL</w:t>
      </w:r>
    </w:p>
    <w:p w14:paraId="10EE493C" w14:textId="77777777" w:rsidR="005156F1" w:rsidRDefault="00143E8E" w:rsidP="00FB3056">
      <w:pPr>
        <w:pStyle w:val="LearningBullet"/>
        <w:numPr>
          <w:ilvl w:val="0"/>
          <w:numId w:val="0"/>
        </w:numPr>
        <w:spacing w:line="240" w:lineRule="auto"/>
        <w:ind w:left="216"/>
        <w:rPr>
          <w:sz w:val="40"/>
          <w:szCs w:val="40"/>
        </w:rPr>
      </w:pPr>
      <w:r>
        <w:rPr>
          <w:noProof/>
        </w:rPr>
        <w:drawing>
          <wp:inline distT="0" distB="0" distL="0" distR="0" wp14:anchorId="27A8B0CA" wp14:editId="4F880673">
            <wp:extent cx="2657662" cy="1638300"/>
            <wp:effectExtent l="0" t="0" r="9525" b="0"/>
            <wp:docPr id="14" name="Picture 14" descr="http://modernfarmer.com/wp-content/uploads/2014/09/innercow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dernfarmer.com/wp-content/uploads/2014/09/innercowh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05" cy="16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D4B0" w14:textId="77777777" w:rsidR="0070389F" w:rsidRDefault="0070389F" w:rsidP="00FB3056">
      <w:pPr>
        <w:pStyle w:val="LearningBullet"/>
        <w:numPr>
          <w:ilvl w:val="0"/>
          <w:numId w:val="0"/>
        </w:numPr>
        <w:spacing w:line="240" w:lineRule="auto"/>
        <w:ind w:left="216"/>
        <w:rPr>
          <w:sz w:val="40"/>
          <w:szCs w:val="40"/>
        </w:rPr>
      </w:pPr>
    </w:p>
    <w:p w14:paraId="079352C4" w14:textId="795F040D" w:rsidR="001C4C47" w:rsidRPr="00654A47" w:rsidRDefault="00CA79D7" w:rsidP="00654A47">
      <w:pPr>
        <w:pStyle w:val="ReviewBoldTex"/>
        <w:spacing w:line="240" w:lineRule="auto"/>
        <w:rPr>
          <w:sz w:val="44"/>
          <w:szCs w:val="44"/>
        </w:rPr>
      </w:pPr>
      <w:r>
        <w:rPr>
          <w:noProof/>
        </w:rPr>
        <w:drawing>
          <wp:inline distT="0" distB="0" distL="0" distR="0" wp14:anchorId="4D2B6953" wp14:editId="2292B12E">
            <wp:extent cx="6675568" cy="2924175"/>
            <wp:effectExtent l="0" t="0" r="0" b="0"/>
            <wp:docPr id="22" name="Picture 22" descr="http://real-agenda.com/wp-content/uploads/2013/12/Untitled-119-68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al-agenda.com/wp-content/uploads/2013/12/Untitled-119-685x3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45" cy="29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E7CE" w14:textId="77777777" w:rsidR="0070389F" w:rsidRDefault="0070389F" w:rsidP="00282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</w:p>
    <w:p w14:paraId="2E700C82" w14:textId="77777777" w:rsidR="0070389F" w:rsidRDefault="0070389F" w:rsidP="00282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</w:p>
    <w:p w14:paraId="5638771A" w14:textId="4F3E109D" w:rsidR="00681396" w:rsidRPr="00681396" w:rsidRDefault="00681396" w:rsidP="00282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>
        <w:rPr>
          <w:sz w:val="44"/>
          <w:szCs w:val="44"/>
        </w:rPr>
        <w:lastRenderedPageBreak/>
        <w:t>================================================</w:t>
      </w:r>
    </w:p>
    <w:p w14:paraId="7996C8CF" w14:textId="1C0BFBF8" w:rsidR="0091765F" w:rsidRDefault="00243CE5" w:rsidP="00282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hyperlink r:id="rId10" w:history="1">
        <w:r w:rsidR="0091765F" w:rsidRPr="0091765F">
          <w:rPr>
            <w:rStyle w:val="Hyperlink"/>
            <w:b/>
            <w:sz w:val="32"/>
            <w:szCs w:val="32"/>
          </w:rPr>
          <w:t>http://www.conceptualacademy.com/textbook/conceptual-physical-science</w:t>
        </w:r>
      </w:hyperlink>
    </w:p>
    <w:p w14:paraId="6F67C9CF" w14:textId="3047F270" w:rsidR="00243351" w:rsidRDefault="00243351" w:rsidP="00282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color w:val="C00000"/>
          <w:sz w:val="56"/>
          <w:szCs w:val="56"/>
          <w:highlight w:val="yellow"/>
          <w:u w:val="single"/>
        </w:rPr>
      </w:pPr>
      <w:r w:rsidRPr="00930CC9">
        <w:rPr>
          <w:noProof/>
          <w:color w:val="C00000"/>
        </w:rPr>
        <w:drawing>
          <wp:inline distT="0" distB="0" distL="0" distR="0" wp14:anchorId="1081C9D5" wp14:editId="7AE9C75B">
            <wp:extent cx="1828800" cy="18508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471" cy="18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50E" w:rsidRPr="00A546DF">
        <w:rPr>
          <w:rFonts w:ascii="Bodoni MT Black" w:hAnsi="Bodoni MT Black"/>
          <w:color w:val="C00000"/>
          <w:sz w:val="56"/>
          <w:szCs w:val="56"/>
          <w:highlight w:val="yellow"/>
          <w:u w:val="single"/>
        </w:rPr>
        <w:t xml:space="preserve">I HAVE SOME HW 4 U </w:t>
      </w:r>
      <w:r w:rsidR="00C3450E" w:rsidRPr="00A546DF">
        <w:rPr>
          <w:rFonts w:ascii="Bodoni MT Black" w:hAnsi="Bodoni MT Black"/>
          <w:color w:val="C00000"/>
          <w:sz w:val="56"/>
          <w:szCs w:val="56"/>
          <w:highlight w:val="yellow"/>
          <w:u w:val="single"/>
        </w:rPr>
        <w:sym w:font="Wingdings" w:char="F04A"/>
      </w:r>
    </w:p>
    <w:p w14:paraId="4C78D2FA" w14:textId="04455B31" w:rsidR="0070389F" w:rsidRDefault="0070389F">
      <w:pPr>
        <w:rPr>
          <w:rFonts w:ascii="Bodoni MT Black" w:hAnsi="Bodoni MT Black"/>
          <w:sz w:val="56"/>
          <w:szCs w:val="56"/>
          <w:highlight w:val="yellow"/>
        </w:rPr>
      </w:pPr>
      <w:r>
        <w:rPr>
          <w:rFonts w:ascii="Bodoni MT Black" w:hAnsi="Bodoni MT Black"/>
          <w:sz w:val="56"/>
          <w:szCs w:val="56"/>
          <w:highlight w:val="yellow"/>
        </w:rPr>
        <w:t xml:space="preserve">4/25 = HW = CH 27 RQ 1-10 DUE TOMORROW – YOU </w:t>
      </w:r>
      <w:r w:rsidRPr="0070389F">
        <w:rPr>
          <w:rFonts w:ascii="Bodoni MT Black" w:hAnsi="Bodoni MT Black"/>
          <w:sz w:val="56"/>
          <w:szCs w:val="56"/>
        </w:rPr>
        <w:t>MUST</w:t>
      </w:r>
      <w:r>
        <w:rPr>
          <w:rFonts w:ascii="Bodoni MT Black" w:hAnsi="Bodoni MT Black"/>
          <w:sz w:val="56"/>
          <w:szCs w:val="56"/>
          <w:highlight w:val="yellow"/>
        </w:rPr>
        <w:t xml:space="preserve"> CITE THE PAGE AND PARAG FOR EACH ANSWER…</w:t>
      </w:r>
      <w:r w:rsidR="00D70D9B">
        <w:rPr>
          <w:rFonts w:ascii="Bodoni MT Black" w:hAnsi="Bodoni MT Black"/>
          <w:sz w:val="56"/>
          <w:szCs w:val="56"/>
          <w:highlight w:val="yellow"/>
        </w:rPr>
        <w:t>NO CITE = WRONG.</w:t>
      </w:r>
    </w:p>
    <w:p w14:paraId="63395447" w14:textId="77777777" w:rsidR="0070389F" w:rsidRDefault="0070389F">
      <w:pPr>
        <w:pBdr>
          <w:bottom w:val="double" w:sz="6" w:space="1" w:color="auto"/>
        </w:pBdr>
        <w:rPr>
          <w:rFonts w:ascii="Bodoni MT Black" w:hAnsi="Bodoni MT Black"/>
          <w:sz w:val="56"/>
          <w:szCs w:val="56"/>
          <w:highlight w:val="yellow"/>
        </w:rPr>
      </w:pPr>
      <w:r>
        <w:rPr>
          <w:rFonts w:ascii="Bodoni MT Black" w:hAnsi="Bodoni MT Black"/>
          <w:sz w:val="56"/>
          <w:szCs w:val="56"/>
          <w:highlight w:val="yellow"/>
        </w:rPr>
        <w:t>RATS 1-10 DUE FRIDAY</w:t>
      </w:r>
    </w:p>
    <w:p w14:paraId="66BBDDF0" w14:textId="77777777" w:rsidR="004E70D0" w:rsidRPr="004E70D0" w:rsidRDefault="004E70D0" w:rsidP="004E70D0">
      <w:pPr>
        <w:pStyle w:val="ReviewQuestion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>REVIEW QUESTIONS</w:t>
      </w:r>
    </w:p>
    <w:p w14:paraId="503E3A65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1.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What key evidence did Alfred Wegener use to support his hypothesis of continental drift?</w:t>
      </w:r>
    </w:p>
    <w:p w14:paraId="7E531858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  <w:highlight w:val="yellow"/>
        </w:rPr>
        <w:t>The “jigsaw puzzle” fit of continents at their margins</w:t>
      </w:r>
      <w:r w:rsidRPr="004E70D0">
        <w:rPr>
          <w:sz w:val="52"/>
          <w:szCs w:val="52"/>
        </w:rPr>
        <w:t xml:space="preserve">, </w:t>
      </w:r>
      <w:r w:rsidRPr="004E70D0">
        <w:rPr>
          <w:sz w:val="52"/>
          <w:szCs w:val="52"/>
          <w:highlight w:val="green"/>
        </w:rPr>
        <w:t>similar rock types on separated continents</w:t>
      </w:r>
      <w:r w:rsidRPr="004E70D0">
        <w:rPr>
          <w:sz w:val="52"/>
          <w:szCs w:val="52"/>
        </w:rPr>
        <w:t xml:space="preserve">, and </w:t>
      </w:r>
      <w:r w:rsidRPr="004E70D0">
        <w:rPr>
          <w:sz w:val="52"/>
          <w:szCs w:val="52"/>
          <w:highlight w:val="cyan"/>
        </w:rPr>
        <w:t>data from paleoclimatology and paleontology data</w:t>
      </w:r>
      <w:r w:rsidRPr="004E70D0">
        <w:rPr>
          <w:sz w:val="52"/>
          <w:szCs w:val="52"/>
        </w:rPr>
        <w:t>.</w:t>
      </w:r>
    </w:p>
    <w:p w14:paraId="527EAF3D" w14:textId="665F5B63" w:rsidR="004E70D0" w:rsidRPr="004E70D0" w:rsidRDefault="004E70D0" w:rsidP="004E70D0">
      <w:pPr>
        <w:pStyle w:val="ReviewBoldTex"/>
        <w:spacing w:line="240" w:lineRule="auto"/>
        <w:ind w:left="0"/>
        <w:rPr>
          <w:color w:val="FF0000"/>
          <w:sz w:val="52"/>
          <w:szCs w:val="52"/>
        </w:rPr>
      </w:pPr>
      <w:r w:rsidRPr="004E70D0">
        <w:rPr>
          <w:color w:val="FF0000"/>
          <w:sz w:val="52"/>
          <w:szCs w:val="52"/>
        </w:rPr>
        <w:t>Pg.639 p1 &amp; fig.27.1; pg.640 fig.27.3 &amp; p2</w:t>
      </w:r>
      <w:r>
        <w:rPr>
          <w:color w:val="FF0000"/>
          <w:sz w:val="52"/>
          <w:szCs w:val="52"/>
        </w:rPr>
        <w:t xml:space="preserve">; </w:t>
      </w:r>
    </w:p>
    <w:p w14:paraId="54D9D823" w14:textId="7341BFA0" w:rsidR="004E70D0" w:rsidRPr="004E70D0" w:rsidRDefault="004E70D0" w:rsidP="004E70D0">
      <w:pPr>
        <w:pStyle w:val="ReviewText"/>
        <w:spacing w:line="240" w:lineRule="auto"/>
        <w:rPr>
          <w:b/>
          <w:color w:val="FF0000"/>
          <w:sz w:val="52"/>
          <w:szCs w:val="52"/>
        </w:rPr>
      </w:pPr>
      <w:r w:rsidRPr="004E70D0">
        <w:rPr>
          <w:b/>
          <w:color w:val="FF0000"/>
          <w:sz w:val="52"/>
          <w:szCs w:val="52"/>
        </w:rPr>
        <w:t>Pg.639 p2 &amp; pg.640 p1</w:t>
      </w:r>
    </w:p>
    <w:p w14:paraId="44458D68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2.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Wegener proposed that the world’s continents had at one time all been joined together into one supercontinent. What was the name of this supercontinent?</w:t>
      </w:r>
    </w:p>
    <w:p w14:paraId="3B4EAEB1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  <w:highlight w:val="cyan"/>
        </w:rPr>
        <w:t>Pangaea</w:t>
      </w:r>
      <w:r w:rsidRPr="004E70D0">
        <w:rPr>
          <w:sz w:val="52"/>
          <w:szCs w:val="52"/>
        </w:rPr>
        <w:t xml:space="preserve"> (Greek for “all lands”).</w:t>
      </w:r>
    </w:p>
    <w:p w14:paraId="3C615516" w14:textId="770E11E3" w:rsidR="004E70D0" w:rsidRPr="004E70D0" w:rsidRDefault="004E70D0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4E70D0">
        <w:rPr>
          <w:color w:val="FF0000"/>
          <w:sz w:val="52"/>
          <w:szCs w:val="52"/>
        </w:rPr>
        <w:t>Pg.639 p2</w:t>
      </w:r>
    </w:p>
    <w:p w14:paraId="549082F5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46FCD5DB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3.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 xml:space="preserve">What are glacial striations? </w:t>
      </w:r>
    </w:p>
    <w:p w14:paraId="6CA51F21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  <w:highlight w:val="cyan"/>
        </w:rPr>
        <w:t>Scrapes and gouges in the land surface</w:t>
      </w:r>
      <w:r w:rsidRPr="004E70D0">
        <w:rPr>
          <w:sz w:val="52"/>
          <w:szCs w:val="52"/>
        </w:rPr>
        <w:t xml:space="preserve"> (revealing the direction of ice flow) left by moving ice sheets and glaciers.</w:t>
      </w:r>
    </w:p>
    <w:p w14:paraId="71D12394" w14:textId="56D4F383" w:rsidR="004E70D0" w:rsidRPr="004E70D0" w:rsidRDefault="004E70D0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4E70D0">
        <w:rPr>
          <w:color w:val="FF0000"/>
          <w:sz w:val="52"/>
          <w:szCs w:val="52"/>
        </w:rPr>
        <w:t>Pg.640 p2</w:t>
      </w:r>
      <w:r>
        <w:rPr>
          <w:color w:val="FF0000"/>
          <w:sz w:val="52"/>
          <w:szCs w:val="52"/>
        </w:rPr>
        <w:t xml:space="preserve"> &amp; fig.27.4</w:t>
      </w:r>
    </w:p>
    <w:p w14:paraId="15A81666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6C6FFFA0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4.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Why did the scientific community first reject Wegener’s hypothesis of continental drift?</w:t>
      </w:r>
    </w:p>
    <w:p w14:paraId="1FAE7C49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Wegener </w:t>
      </w:r>
      <w:r w:rsidRPr="004E70D0">
        <w:rPr>
          <w:sz w:val="52"/>
          <w:szCs w:val="52"/>
          <w:highlight w:val="cyan"/>
        </w:rPr>
        <w:t>did not provide a suitable driving mechanism for crustal movement.</w:t>
      </w:r>
    </w:p>
    <w:p w14:paraId="428EDF20" w14:textId="267D82D4" w:rsidR="004E70D0" w:rsidRPr="004E70D0" w:rsidRDefault="004E70D0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4E70D0">
        <w:rPr>
          <w:color w:val="FF0000"/>
          <w:sz w:val="52"/>
          <w:szCs w:val="52"/>
        </w:rPr>
        <w:t>Pg.640 p3</w:t>
      </w:r>
    </w:p>
    <w:p w14:paraId="03E2CA60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2E7A6DCA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5.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Describe how apparent polar wandering helped revive the idea that continents move over geologic time.</w:t>
      </w:r>
    </w:p>
    <w:p w14:paraId="29D2989B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  <w:highlight w:val="cyan"/>
        </w:rPr>
        <w:t>The apparent path of polar wandering is different for North American rocks and European rocks</w:t>
      </w:r>
      <w:r w:rsidRPr="004E70D0">
        <w:rPr>
          <w:sz w:val="52"/>
          <w:szCs w:val="52"/>
        </w:rPr>
        <w:t>. If North America and Europe had been stationary, the polar wander paths would be the same. So it was reasonable to believe that the continents move.</w:t>
      </w:r>
    </w:p>
    <w:p w14:paraId="3810D603" w14:textId="028C4047" w:rsidR="004E70D0" w:rsidRPr="004E70D0" w:rsidRDefault="004E70D0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4E70D0">
        <w:rPr>
          <w:color w:val="FF0000"/>
          <w:sz w:val="52"/>
          <w:szCs w:val="52"/>
        </w:rPr>
        <w:t>p.641 fig.27.5 and 641 p2-to-642 p1</w:t>
      </w:r>
    </w:p>
    <w:p w14:paraId="0F352AF5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05BDB8C6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6.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What role did paleomagnetism play in supporting the hypothesis of continental drift?</w:t>
      </w:r>
    </w:p>
    <w:p w14:paraId="5A662725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8936DE">
        <w:rPr>
          <w:sz w:val="52"/>
          <w:szCs w:val="52"/>
          <w:highlight w:val="cyan"/>
        </w:rPr>
        <w:t>Paleomagnetism revealed that over time, the position of the magnetic north pole had wandered throughout the world.</w:t>
      </w:r>
      <w:r w:rsidRPr="004E70D0">
        <w:rPr>
          <w:sz w:val="52"/>
          <w:szCs w:val="52"/>
        </w:rPr>
        <w:t xml:space="preserve"> Either (1) the magnetic poles migrated through time, or (2) the continents had drifted. </w:t>
      </w:r>
      <w:r w:rsidRPr="008936DE">
        <w:rPr>
          <w:sz w:val="52"/>
          <w:szCs w:val="52"/>
          <w:highlight w:val="cyan"/>
        </w:rPr>
        <w:t>Movement of the continents was more reasonable.</w:t>
      </w:r>
      <w:r w:rsidRPr="004E70D0">
        <w:rPr>
          <w:sz w:val="52"/>
          <w:szCs w:val="52"/>
        </w:rPr>
        <w:t xml:space="preserve"> Seafloor spreading was confirmed by magnetic reversals recorded in the seafloor.</w:t>
      </w:r>
    </w:p>
    <w:p w14:paraId="3450CE5F" w14:textId="15964012" w:rsidR="008936DE" w:rsidRPr="008936DE" w:rsidRDefault="008936DE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8936DE">
        <w:rPr>
          <w:color w:val="FF0000"/>
          <w:sz w:val="52"/>
          <w:szCs w:val="52"/>
        </w:rPr>
        <w:t>p.641 fig</w:t>
      </w:r>
      <w:r>
        <w:rPr>
          <w:color w:val="FF0000"/>
          <w:sz w:val="52"/>
          <w:szCs w:val="52"/>
        </w:rPr>
        <w:t>.</w:t>
      </w:r>
      <w:r w:rsidRPr="008936DE">
        <w:rPr>
          <w:color w:val="FF0000"/>
          <w:sz w:val="52"/>
          <w:szCs w:val="52"/>
        </w:rPr>
        <w:t xml:space="preserve">27.5 </w:t>
      </w:r>
      <w:r>
        <w:rPr>
          <w:color w:val="FF0000"/>
          <w:sz w:val="52"/>
          <w:szCs w:val="52"/>
        </w:rPr>
        <w:t>&amp; p.642 p2 &amp; fig.27.7</w:t>
      </w:r>
    </w:p>
    <w:p w14:paraId="1BF89E85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2BE61342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7.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What did the detailed mapping of the oceans reveal about their topography?</w:t>
      </w:r>
    </w:p>
    <w:p w14:paraId="347D94A2" w14:textId="77777777" w:rsidR="004E70D0" w:rsidRP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8936DE">
        <w:rPr>
          <w:sz w:val="52"/>
          <w:szCs w:val="52"/>
          <w:highlight w:val="cyan"/>
        </w:rPr>
        <w:t>It revealed shallow mid-ocean ridges and deep ocean trenches.</w:t>
      </w:r>
      <w:r w:rsidRPr="004E70D0">
        <w:rPr>
          <w:sz w:val="52"/>
          <w:szCs w:val="52"/>
        </w:rPr>
        <w:t xml:space="preserve"> </w:t>
      </w:r>
    </w:p>
    <w:p w14:paraId="50BBD388" w14:textId="3BAA4E56" w:rsidR="004E70D0" w:rsidRPr="008936DE" w:rsidRDefault="008936DE" w:rsidP="004E70D0">
      <w:pPr>
        <w:pStyle w:val="ReviewText"/>
        <w:spacing w:line="240" w:lineRule="auto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  <w:r w:rsidRPr="008936DE">
        <w:rPr>
          <w:b/>
          <w:color w:val="FF0000"/>
          <w:sz w:val="52"/>
          <w:szCs w:val="52"/>
        </w:rPr>
        <w:t>p.642 p.2,3 &amp; fig.27.7 and fig 27.8</w:t>
      </w:r>
    </w:p>
    <w:p w14:paraId="4024B381" w14:textId="77777777" w:rsidR="008936DE" w:rsidRPr="008936DE" w:rsidRDefault="008936DE" w:rsidP="004E70D0">
      <w:pPr>
        <w:pStyle w:val="ReviewText"/>
        <w:spacing w:line="240" w:lineRule="auto"/>
        <w:rPr>
          <w:color w:val="FF0000"/>
          <w:sz w:val="52"/>
          <w:szCs w:val="52"/>
        </w:rPr>
      </w:pPr>
    </w:p>
    <w:p w14:paraId="50AEE996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8.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What was the major discovery of H. H. Hess?</w:t>
      </w:r>
    </w:p>
    <w:p w14:paraId="61440FE2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8936DE">
        <w:rPr>
          <w:sz w:val="52"/>
          <w:szCs w:val="52"/>
          <w:highlight w:val="cyan"/>
        </w:rPr>
        <w:t>Seafloor spreading</w:t>
      </w:r>
      <w:r w:rsidRPr="004E70D0">
        <w:rPr>
          <w:sz w:val="52"/>
          <w:szCs w:val="52"/>
        </w:rPr>
        <w:t>—the seafloor is constantly being renewed as rising material from the mantle oozes upward at the mid-ocean ridges.</w:t>
      </w:r>
      <w:r w:rsidRPr="004E70D0">
        <w:rPr>
          <w:spacing w:val="-4"/>
          <w:sz w:val="52"/>
          <w:szCs w:val="52"/>
        </w:rPr>
        <w:t xml:space="preserve"> </w:t>
      </w:r>
      <w:r w:rsidRPr="004E70D0">
        <w:rPr>
          <w:sz w:val="52"/>
          <w:szCs w:val="52"/>
        </w:rPr>
        <w:t>The old lithosphere is simultaneously recycled into deep ocean trenches near the edges of continents.</w:t>
      </w:r>
    </w:p>
    <w:p w14:paraId="0F8BFE2E" w14:textId="59329DF7" w:rsidR="008936DE" w:rsidRPr="008936DE" w:rsidRDefault="008936DE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8936DE">
        <w:rPr>
          <w:color w:val="FF0000"/>
          <w:sz w:val="52"/>
          <w:szCs w:val="52"/>
        </w:rPr>
        <w:t>p.642 fig.27.6</w:t>
      </w:r>
      <w:r>
        <w:rPr>
          <w:color w:val="FF0000"/>
          <w:sz w:val="52"/>
          <w:szCs w:val="52"/>
        </w:rPr>
        <w:t xml:space="preserve"> &amp; p.643 p1,2 &amp; mouse </w:t>
      </w:r>
      <w:r w:rsidRPr="008936DE">
        <w:rPr>
          <w:color w:val="FF0000"/>
          <w:sz w:val="52"/>
          <w:szCs w:val="52"/>
        </w:rPr>
        <w:sym w:font="Wingdings" w:char="F04A"/>
      </w:r>
    </w:p>
    <w:p w14:paraId="0B223CA1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3B7C92B4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 xml:space="preserve">  9.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How is the ocean floor similar to a gigantic slow-moving tape recorder?</w:t>
      </w:r>
    </w:p>
    <w:p w14:paraId="3514CF4B" w14:textId="77777777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8936DE">
        <w:rPr>
          <w:sz w:val="52"/>
          <w:szCs w:val="52"/>
          <w:highlight w:val="cyan"/>
        </w:rPr>
        <w:t>New basalt extruded at the oceanic ridge, is magnetized according to the existing magnetic field.</w:t>
      </w:r>
      <w:r w:rsidRPr="004E70D0">
        <w:rPr>
          <w:sz w:val="52"/>
          <w:szCs w:val="52"/>
        </w:rPr>
        <w:t xml:space="preserve"> Alternating stripes of normal and reversed polarity on both sides of, and parallel to, the rift areas show the magnetic history of Earth and a continuous record of the movement of the seafloors.</w:t>
      </w:r>
    </w:p>
    <w:p w14:paraId="295A808B" w14:textId="32ACB13E" w:rsidR="008936DE" w:rsidRPr="008936DE" w:rsidRDefault="008936DE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8936DE">
        <w:rPr>
          <w:color w:val="FF0000"/>
          <w:sz w:val="52"/>
          <w:szCs w:val="52"/>
        </w:rPr>
        <w:t xml:space="preserve">p.644 Fig 27.9 &amp; 27.10 </w:t>
      </w:r>
    </w:p>
    <w:p w14:paraId="7A614A28" w14:textId="77777777" w:rsidR="004E70D0" w:rsidRDefault="004E70D0" w:rsidP="004E70D0">
      <w:pPr>
        <w:pStyle w:val="ReviewText"/>
        <w:spacing w:line="240" w:lineRule="auto"/>
        <w:rPr>
          <w:sz w:val="52"/>
          <w:szCs w:val="52"/>
        </w:rPr>
      </w:pPr>
    </w:p>
    <w:p w14:paraId="29E6A2E6" w14:textId="77777777" w:rsidR="008936DE" w:rsidRDefault="008936DE" w:rsidP="004E70D0">
      <w:pPr>
        <w:pStyle w:val="ReviewText"/>
        <w:spacing w:line="240" w:lineRule="auto"/>
        <w:rPr>
          <w:sz w:val="52"/>
          <w:szCs w:val="52"/>
        </w:rPr>
      </w:pPr>
    </w:p>
    <w:p w14:paraId="10041BD0" w14:textId="77777777" w:rsidR="008936DE" w:rsidRDefault="008936DE" w:rsidP="004E70D0">
      <w:pPr>
        <w:pStyle w:val="ReviewText"/>
        <w:spacing w:line="240" w:lineRule="auto"/>
        <w:rPr>
          <w:sz w:val="52"/>
          <w:szCs w:val="52"/>
        </w:rPr>
      </w:pPr>
    </w:p>
    <w:p w14:paraId="08ABAE44" w14:textId="77777777" w:rsidR="008936DE" w:rsidRPr="004E70D0" w:rsidRDefault="008936DE" w:rsidP="004E70D0">
      <w:pPr>
        <w:pStyle w:val="ReviewText"/>
        <w:spacing w:line="240" w:lineRule="auto"/>
        <w:rPr>
          <w:sz w:val="52"/>
          <w:szCs w:val="52"/>
        </w:rPr>
      </w:pPr>
    </w:p>
    <w:p w14:paraId="0166DF8A" w14:textId="77777777" w:rsidR="004E70D0" w:rsidRPr="004E70D0" w:rsidRDefault="004E70D0" w:rsidP="004E70D0">
      <w:pPr>
        <w:pStyle w:val="ReviewText"/>
        <w:spacing w:line="240" w:lineRule="auto"/>
        <w:rPr>
          <w:sz w:val="52"/>
          <w:szCs w:val="52"/>
        </w:rPr>
      </w:pPr>
      <w:r w:rsidRPr="004E70D0">
        <w:rPr>
          <w:sz w:val="52"/>
          <w:szCs w:val="52"/>
        </w:rPr>
        <w:t>10.</w:t>
      </w:r>
      <w:r w:rsidRPr="004E70D0">
        <w:rPr>
          <w:sz w:val="52"/>
          <w:szCs w:val="52"/>
        </w:rPr>
        <w:t> </w:t>
      </w:r>
      <w:r w:rsidRPr="004E70D0">
        <w:rPr>
          <w:sz w:val="52"/>
          <w:szCs w:val="52"/>
        </w:rPr>
        <w:t>In what way does seafloor spreading support the theory of continental drift?</w:t>
      </w:r>
    </w:p>
    <w:p w14:paraId="629A601C" w14:textId="3A66D266" w:rsidR="004E70D0" w:rsidRDefault="004E70D0" w:rsidP="004E70D0">
      <w:pPr>
        <w:pStyle w:val="ReviewBoldTex"/>
        <w:spacing w:line="240" w:lineRule="auto"/>
        <w:rPr>
          <w:sz w:val="52"/>
          <w:szCs w:val="52"/>
        </w:rPr>
      </w:pPr>
      <w:r w:rsidRPr="008936DE">
        <w:rPr>
          <w:sz w:val="52"/>
          <w:szCs w:val="52"/>
          <w:highlight w:val="cyan"/>
        </w:rPr>
        <w:t>Seafloor spreading initiates the movement of the continents.</w:t>
      </w:r>
      <w:r w:rsidRPr="004E70D0">
        <w:rPr>
          <w:sz w:val="52"/>
          <w:szCs w:val="52"/>
        </w:rPr>
        <w:t xml:space="preserve"> In a conveyor-belt fashion, new lithosphere is formed at a spreading center and older lithosphere is pushed from the ridge crest to be recycled back into the mantle at a deep-ocean trench.</w:t>
      </w:r>
    </w:p>
    <w:p w14:paraId="3D4926EB" w14:textId="2A5C7A59" w:rsidR="008936DE" w:rsidRDefault="008936DE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 w:rsidRPr="008936DE">
        <w:rPr>
          <w:color w:val="FF0000"/>
          <w:sz w:val="52"/>
          <w:szCs w:val="52"/>
        </w:rPr>
        <w:t>Pg.644</w:t>
      </w:r>
      <w:r>
        <w:rPr>
          <w:color w:val="FF0000"/>
          <w:sz w:val="52"/>
          <w:szCs w:val="52"/>
        </w:rPr>
        <w:t xml:space="preserve"> &amp; fig.27.9 &amp; p2</w:t>
      </w:r>
    </w:p>
    <w:p w14:paraId="1319ED0A" w14:textId="409EA1F8" w:rsidR="00243CE5" w:rsidRDefault="00243CE5" w:rsidP="004E70D0">
      <w:pPr>
        <w:pStyle w:val="ReviewBoldTex"/>
        <w:pBdr>
          <w:top w:val="double" w:sz="6" w:space="1" w:color="auto"/>
          <w:bottom w:val="double" w:sz="6" w:space="1" w:color="auto"/>
        </w:pBdr>
        <w:spacing w:line="240" w:lineRule="auto"/>
        <w:rPr>
          <w:color w:val="FF0000"/>
          <w:sz w:val="52"/>
          <w:szCs w:val="52"/>
        </w:rPr>
      </w:pPr>
    </w:p>
    <w:p w14:paraId="38CE744F" w14:textId="715DBDAA" w:rsidR="00243CE5" w:rsidRDefault="00243CE5" w:rsidP="004E70D0">
      <w:pPr>
        <w:pStyle w:val="ReviewBoldTex"/>
        <w:spacing w:line="240" w:lineRule="auto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ab/>
        <w:t>Rq 11-20</w:t>
      </w:r>
    </w:p>
    <w:p w14:paraId="417CBDC5" w14:textId="77777777" w:rsidR="00243CE5" w:rsidRDefault="00243CE5" w:rsidP="00243CE5">
      <w:pPr>
        <w:pStyle w:val="ReviewText"/>
      </w:pPr>
    </w:p>
    <w:p w14:paraId="6988F572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11.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The lithosphere moves because of convection currents in the mantle. What causes the convection currents?</w:t>
      </w:r>
    </w:p>
    <w:p w14:paraId="463D102C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  <w:highlight w:val="cyan"/>
        </w:rPr>
        <w:t>Gravity and heat.</w:t>
      </w:r>
      <w:r w:rsidRPr="00243CE5">
        <w:rPr>
          <w:sz w:val="52"/>
          <w:szCs w:val="52"/>
        </w:rPr>
        <w:t xml:space="preserve"> When rock is heated it rises and expands; it is less dense. Then, as the rock cools and contracts, it becomes more dense. Convection in the hot mantle occurs because gravity pulls the denser rock downward relative to the less-dense rock, which continues to rise upward. The less-dense rock continues to rise to take the place of sinking dense rock pulled downward by gravity. Convection!</w:t>
      </w:r>
    </w:p>
    <w:p w14:paraId="1B951B97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</w:p>
    <w:p w14:paraId="2FA24832" w14:textId="17822464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12.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Describe plate tectonics in one simple statement.</w:t>
      </w:r>
    </w:p>
    <w:p w14:paraId="7FB86254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  <w:highlight w:val="cyan"/>
        </w:rPr>
        <w:t>Plates of lithosphere move because of convection currents in the asthenosphere.</w:t>
      </w:r>
      <w:r w:rsidRPr="00243CE5">
        <w:rPr>
          <w:sz w:val="52"/>
          <w:szCs w:val="52"/>
        </w:rPr>
        <w:t xml:space="preserve"> </w:t>
      </w:r>
    </w:p>
    <w:p w14:paraId="5FA12B3F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4504FE1B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13.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Name and describe the three types of plate boundaries.</w:t>
      </w:r>
    </w:p>
    <w:p w14:paraId="6B953310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  <w:highlight w:val="cyan"/>
        </w:rPr>
        <w:t>Divergent</w:t>
      </w:r>
      <w:r w:rsidRPr="00243CE5">
        <w:rPr>
          <w:sz w:val="52"/>
          <w:szCs w:val="52"/>
        </w:rPr>
        <w:t xml:space="preserve"> boundaries—where two plates move apart from one another. </w:t>
      </w:r>
      <w:r w:rsidRPr="00243CE5">
        <w:rPr>
          <w:sz w:val="52"/>
          <w:szCs w:val="52"/>
          <w:highlight w:val="cyan"/>
        </w:rPr>
        <w:t>Convergent</w:t>
      </w:r>
      <w:r w:rsidRPr="00243CE5">
        <w:rPr>
          <w:sz w:val="52"/>
          <w:szCs w:val="52"/>
        </w:rPr>
        <w:t xml:space="preserve"> boundaries—where two plates move toward one another. </w:t>
      </w:r>
      <w:r w:rsidRPr="00243CE5">
        <w:rPr>
          <w:sz w:val="52"/>
          <w:szCs w:val="52"/>
          <w:highlight w:val="cyan"/>
        </w:rPr>
        <w:t>Transform fault</w:t>
      </w:r>
      <w:r w:rsidRPr="00243CE5">
        <w:rPr>
          <w:sz w:val="52"/>
          <w:szCs w:val="52"/>
        </w:rPr>
        <w:t xml:space="preserve"> boundaries—where two plates slide horizontally past one another.</w:t>
      </w:r>
    </w:p>
    <w:p w14:paraId="55D4E42C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63425375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14.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What is a rift? Give an example.</w:t>
      </w:r>
    </w:p>
    <w:p w14:paraId="0288A9CA" w14:textId="77777777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A long, narrow trough that forms as a result of the divergence of two plates. The Mid-Atlantic Ridge and Africa’s Great Rift Valley are two examples.</w:t>
      </w:r>
    </w:p>
    <w:p w14:paraId="6E0B8A1E" w14:textId="6E5E1906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2AF2F251" wp14:editId="4546E012">
            <wp:extent cx="5715000" cy="3800475"/>
            <wp:effectExtent l="0" t="0" r="0" b="9525"/>
            <wp:docPr id="4" name="Picture 4" descr="http://www.sanpedrorivervalley.org/_images/rift_valley_x-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pedrorivervalley.org/_images/rift_valley_x-sec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6EA4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562F75A0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15.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Where is the world’s longest mountain chain located?</w:t>
      </w:r>
    </w:p>
    <w:p w14:paraId="4B0EF9CA" w14:textId="77777777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  <w:highlight w:val="cyan"/>
        </w:rPr>
        <w:t>In the middle of the Atlantic Ocean!</w:t>
      </w:r>
    </w:p>
    <w:p w14:paraId="75C0691E" w14:textId="752FEC96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4A94320C" wp14:editId="673C2CAD">
            <wp:extent cx="4048125" cy="3799010"/>
            <wp:effectExtent l="0" t="0" r="0" b="0"/>
            <wp:docPr id="5" name="Picture 5" descr="http://www.extremescience.com/graphics/sea-m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tremescience.com/graphics/sea-moun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75" cy="38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E289" w14:textId="5548098A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47A2DE21" wp14:editId="44DCCFA4">
            <wp:extent cx="5419725" cy="5758458"/>
            <wp:effectExtent l="0" t="0" r="0" b="0"/>
            <wp:docPr id="7" name="Picture 7" descr="http://www.qsponge.com/media/question/2/23/231/44749621_811_mid-atlantic_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qsponge.com/media/question/2/23/231/44749621_811_mid-atlantic_rid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91" cy="57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D3B1" w14:textId="531F612A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75DF6FE1" wp14:editId="7C1AC8EC">
            <wp:extent cx="6924639" cy="4943475"/>
            <wp:effectExtent l="0" t="0" r="0" b="0"/>
            <wp:docPr id="8" name="Picture 8" descr="http://wikifuller.wikispaces.com/file/view/atlantic_seafloor_crust_age_globe_big.jpg/456235640/367x262/atlantic_seafloor_crust_age_glob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fuller.wikispaces.com/file/view/atlantic_seafloor_crust_age_globe_big.jpg/456235640/367x262/atlantic_seafloor_crust_age_globe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53" cy="49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F9E0" w14:textId="205BADAA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7822161E" wp14:editId="43DCB7D7">
            <wp:extent cx="6858000" cy="4371975"/>
            <wp:effectExtent l="0" t="0" r="0" b="9525"/>
            <wp:docPr id="9" name="Picture 9" descr="https://www.tufing.com/img-inline-share/the-longest-mountain-range-in-78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ufing.com/img-inline-share/the-longest-mountain-range-in-788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92F1" w14:textId="4E06EB3C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7A7B47A4" wp14:editId="1B1B7419">
            <wp:extent cx="6142005" cy="4600575"/>
            <wp:effectExtent l="0" t="0" r="0" b="0"/>
            <wp:docPr id="11" name="Picture 11" descr="https://encrypted-tbn1.gstatic.com/images?q=tbn:ANd9GcQLwP3uMF2BnOqYx-nqPR99XnrfXFPKvEWtsXQvFzSzrMSf6Kp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LwP3uMF2BnOqYx-nqPR99XnrfXFPKvEWtsXQvFzSzrMSf6KpR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55" cy="46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9A9C" w14:textId="28FCDD04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07B7A3DF" wp14:editId="1B2394B4">
            <wp:extent cx="6549938" cy="4143375"/>
            <wp:effectExtent l="0" t="0" r="3810" b="0"/>
            <wp:docPr id="12" name="Picture 12" descr="http://noc.ac.uk/f/content/science-technology/earth-ocean-system/mid-ocean-ridges-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c.ac.uk/f/content/science-technology/earth-ocean-system/mid-ocean-ridges-img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76" cy="41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8ADE" w14:textId="7D9CE884" w:rsidR="00150BDE" w:rsidRPr="00243CE5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07910DD6" wp14:editId="36C882EB">
            <wp:extent cx="6858000" cy="5143500"/>
            <wp:effectExtent l="0" t="0" r="0" b="0"/>
            <wp:docPr id="13" name="Picture 13" descr="http://image.slidesharecdn.com/continentaldriftandplatetectonicsandie-091021140023-phpapp02/95/continental-drift-and-plate-tectonics-andie-19-728.jpg?cb=125613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lidesharecdn.com/continentaldriftandplatetectonicsandie-091021140023-phpapp02/95/continental-drift-and-plate-tectonics-andie-19-728.jpg?cb=12561336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969C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5FD7E278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16.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In what locations are the deepest parts of the ocean?</w:t>
      </w:r>
    </w:p>
    <w:p w14:paraId="781802E9" w14:textId="77777777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 xml:space="preserve">The </w:t>
      </w:r>
      <w:r w:rsidRPr="00150BDE">
        <w:rPr>
          <w:sz w:val="52"/>
          <w:szCs w:val="52"/>
          <w:highlight w:val="cyan"/>
        </w:rPr>
        <w:t>deep-ocean trenches</w:t>
      </w:r>
      <w:r w:rsidRPr="00243CE5">
        <w:rPr>
          <w:sz w:val="52"/>
          <w:szCs w:val="52"/>
        </w:rPr>
        <w:t xml:space="preserve"> that form at </w:t>
      </w:r>
      <w:r w:rsidRPr="00150BDE">
        <w:rPr>
          <w:sz w:val="52"/>
          <w:szCs w:val="52"/>
          <w:highlight w:val="cyan"/>
        </w:rPr>
        <w:t>subduction zones.</w:t>
      </w:r>
    </w:p>
    <w:p w14:paraId="45532FF0" w14:textId="1475DB13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08621889" wp14:editId="2A30B7DE">
            <wp:extent cx="6858000" cy="5143500"/>
            <wp:effectExtent l="0" t="0" r="0" b="0"/>
            <wp:docPr id="15" name="Picture 15" descr="http://55510d9f7920f3b5d825-17c608ed19d9debb708dcf2aadbcc929.r37.cf2.rackcdn.com/CB3CE6D2-D3BC-4FD3-BBD2-D3D7FE5B2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5510d9f7920f3b5d825-17c608ed19d9debb708dcf2aadbcc929.r37.cf2.rackcdn.com/CB3CE6D2-D3BC-4FD3-BBD2-D3D7FE5B28A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9B5D" w14:textId="42A006B9" w:rsidR="00150BDE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102EB5A9" wp14:editId="41688032">
            <wp:extent cx="6259190" cy="5943600"/>
            <wp:effectExtent l="0" t="0" r="8890" b="0"/>
            <wp:docPr id="16" name="Picture 16" descr="http://bigblueoceans.weebly.com/uploads/1/6/4/9/16493614/711039.jpg?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gblueoceans.weebly.com/uploads/1/6/4/9/16493614/711039.jpg?2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37" cy="59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D3F5" w14:textId="5C1B22F0" w:rsidR="00150BDE" w:rsidRPr="00243CE5" w:rsidRDefault="00150BDE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181848ED" wp14:editId="6C4D5408">
            <wp:extent cx="6385030" cy="4352925"/>
            <wp:effectExtent l="0" t="0" r="0" b="0"/>
            <wp:docPr id="17" name="Picture 17" descr="http://i.livescience.com/images/i/000/065/979/i02/kermadec-trench-illustration.jpg?139989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livescience.com/images/i/000/065/979/i02/kermadec-trench-illustration.jpg?13998993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56" cy="43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A55F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1AB909C0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17.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What are the three types of plate collisions that occur at convergent boundaries?</w:t>
      </w:r>
    </w:p>
    <w:p w14:paraId="47B7D53B" w14:textId="77777777" w:rsid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9C52BD">
        <w:rPr>
          <w:sz w:val="52"/>
          <w:szCs w:val="52"/>
          <w:highlight w:val="cyan"/>
        </w:rPr>
        <w:t>Oceanic–oceanic convergence:</w:t>
      </w:r>
      <w:r w:rsidRPr="00243CE5">
        <w:rPr>
          <w:sz w:val="52"/>
          <w:szCs w:val="52"/>
        </w:rPr>
        <w:t xml:space="preserve"> the subduction of one oceanic plate beneath another at a deep-ocean trench. </w:t>
      </w:r>
      <w:r w:rsidRPr="009C52BD">
        <w:rPr>
          <w:sz w:val="52"/>
          <w:szCs w:val="52"/>
          <w:highlight w:val="cyan"/>
        </w:rPr>
        <w:t>Oceanic–continental convergence:</w:t>
      </w:r>
      <w:r w:rsidRPr="00243CE5">
        <w:rPr>
          <w:sz w:val="52"/>
          <w:szCs w:val="52"/>
        </w:rPr>
        <w:t xml:space="preserve"> the subduction of a denser oceanic plate beneath a less-dense continental plate at a deep ocean trench. </w:t>
      </w:r>
      <w:r w:rsidRPr="009C52BD">
        <w:rPr>
          <w:sz w:val="52"/>
          <w:szCs w:val="52"/>
          <w:highlight w:val="cyan"/>
        </w:rPr>
        <w:t>Continental–continental convergence:</w:t>
      </w:r>
      <w:r w:rsidRPr="00243CE5">
        <w:rPr>
          <w:sz w:val="52"/>
          <w:szCs w:val="52"/>
        </w:rPr>
        <w:t xml:space="preserve"> the collision of two continental landmasses, with no appreciable subduction.  </w:t>
      </w:r>
    </w:p>
    <w:p w14:paraId="56115885" w14:textId="5BE29060" w:rsidR="009C52BD" w:rsidRPr="00243CE5" w:rsidRDefault="009C52BD" w:rsidP="00243CE5">
      <w:pPr>
        <w:pStyle w:val="ReviewBoldTex"/>
        <w:spacing w:line="240" w:lineRule="auto"/>
        <w:jc w:val="left"/>
        <w:rPr>
          <w:sz w:val="52"/>
          <w:szCs w:val="52"/>
        </w:rPr>
      </w:pPr>
      <w:r>
        <w:rPr>
          <w:noProof/>
        </w:rPr>
        <w:drawing>
          <wp:inline distT="0" distB="0" distL="0" distR="0" wp14:anchorId="1DC99F13" wp14:editId="5AE85A77">
            <wp:extent cx="6248400" cy="5362575"/>
            <wp:effectExtent l="0" t="0" r="0" b="9525"/>
            <wp:docPr id="18" name="Picture 18" descr="http://www.columbia.edu/~vjd1/subd_z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lumbia.edu/~vjd1/subd_zon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0109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1A40B6D9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18.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What is a transform boundary?</w:t>
      </w:r>
    </w:p>
    <w:p w14:paraId="3FB370FC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 xml:space="preserve">A boundary where two plates are neither colliding nor pulling apart, but rather </w:t>
      </w:r>
      <w:r w:rsidRPr="009C52BD">
        <w:rPr>
          <w:sz w:val="52"/>
          <w:szCs w:val="52"/>
          <w:highlight w:val="cyan"/>
        </w:rPr>
        <w:t>sliding horizontally past one other.</w:t>
      </w:r>
    </w:p>
    <w:p w14:paraId="62023854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0A37E4FB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19.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What kind of plate boundary separates the North American Plate from the Pacific Plate?</w:t>
      </w:r>
    </w:p>
    <w:p w14:paraId="1D582B55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 xml:space="preserve">A </w:t>
      </w:r>
      <w:r w:rsidRPr="009C52BD">
        <w:rPr>
          <w:sz w:val="52"/>
          <w:szCs w:val="52"/>
          <w:highlight w:val="cyan"/>
        </w:rPr>
        <w:t>convergent boundary</w:t>
      </w:r>
      <w:r w:rsidRPr="00243CE5">
        <w:rPr>
          <w:sz w:val="52"/>
          <w:szCs w:val="52"/>
        </w:rPr>
        <w:t xml:space="preserve"> coupled with a </w:t>
      </w:r>
      <w:r w:rsidRPr="009C52BD">
        <w:rPr>
          <w:sz w:val="52"/>
          <w:szCs w:val="52"/>
          <w:highlight w:val="cyan"/>
        </w:rPr>
        <w:t>transform-fault</w:t>
      </w:r>
      <w:r w:rsidRPr="00243CE5">
        <w:rPr>
          <w:sz w:val="52"/>
          <w:szCs w:val="52"/>
        </w:rPr>
        <w:t xml:space="preserve"> boundary.</w:t>
      </w:r>
    </w:p>
    <w:p w14:paraId="5A830D8E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</w:p>
    <w:p w14:paraId="70ABEAD5" w14:textId="77777777" w:rsidR="00243CE5" w:rsidRPr="00243CE5" w:rsidRDefault="00243CE5" w:rsidP="00243CE5">
      <w:pPr>
        <w:pStyle w:val="ReviewText"/>
        <w:spacing w:line="240" w:lineRule="auto"/>
        <w:jc w:val="left"/>
        <w:rPr>
          <w:sz w:val="52"/>
          <w:szCs w:val="52"/>
        </w:rPr>
      </w:pPr>
      <w:r w:rsidRPr="00243CE5">
        <w:rPr>
          <w:sz w:val="52"/>
          <w:szCs w:val="52"/>
        </w:rPr>
        <w:t>20.</w:t>
      </w:r>
      <w:r w:rsidRPr="00243CE5">
        <w:rPr>
          <w:sz w:val="52"/>
          <w:szCs w:val="52"/>
        </w:rPr>
        <w:t> </w:t>
      </w:r>
      <w:r w:rsidRPr="00243CE5">
        <w:rPr>
          <w:sz w:val="52"/>
          <w:szCs w:val="52"/>
        </w:rPr>
        <w:t>Cite at least three geologic features that are explained by plate tectonics?</w:t>
      </w:r>
    </w:p>
    <w:p w14:paraId="0E5CDCF3" w14:textId="77777777" w:rsidR="00243CE5" w:rsidRPr="00243CE5" w:rsidRDefault="00243CE5" w:rsidP="00243CE5">
      <w:pPr>
        <w:pStyle w:val="ReviewBoldTex"/>
        <w:spacing w:line="240" w:lineRule="auto"/>
        <w:jc w:val="left"/>
        <w:rPr>
          <w:sz w:val="52"/>
          <w:szCs w:val="52"/>
        </w:rPr>
      </w:pPr>
      <w:r w:rsidRPr="009C52BD">
        <w:rPr>
          <w:color w:val="FF0000"/>
          <w:sz w:val="52"/>
          <w:szCs w:val="52"/>
        </w:rPr>
        <w:t>Virtually all geologic processes can be tied to plate tectonics</w:t>
      </w:r>
      <w:r w:rsidRPr="00243CE5">
        <w:rPr>
          <w:sz w:val="52"/>
          <w:szCs w:val="52"/>
        </w:rPr>
        <w:t>—</w:t>
      </w:r>
      <w:r w:rsidRPr="009C52BD">
        <w:rPr>
          <w:sz w:val="52"/>
          <w:szCs w:val="52"/>
          <w:highlight w:val="cyan"/>
        </w:rPr>
        <w:t>mountain ranges, volcanoes, plutonic rocks, metamorphic rocks, and folded and faulted rocks.</w:t>
      </w:r>
    </w:p>
    <w:p w14:paraId="06A2D4CB" w14:textId="77777777" w:rsidR="00243CE5" w:rsidRPr="00243CE5" w:rsidRDefault="00243CE5" w:rsidP="00243CE5">
      <w:pPr>
        <w:pStyle w:val="ReviewBoldTex"/>
        <w:spacing w:line="240" w:lineRule="auto"/>
        <w:jc w:val="left"/>
        <w:rPr>
          <w:color w:val="FF0000"/>
          <w:sz w:val="52"/>
          <w:szCs w:val="52"/>
        </w:rPr>
      </w:pPr>
    </w:p>
    <w:p w14:paraId="3B3EB2A3" w14:textId="143850FC" w:rsidR="00B86679" w:rsidRPr="00D352BC" w:rsidRDefault="00B86679" w:rsidP="00B86679">
      <w:pPr>
        <w:pStyle w:val="ReviewBoldTex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FF0000"/>
          <w:sz w:val="52"/>
          <w:szCs w:val="52"/>
        </w:rPr>
      </w:pPr>
      <w:r w:rsidRPr="00D352BC">
        <w:rPr>
          <w:color w:val="FF0000"/>
          <w:sz w:val="52"/>
          <w:szCs w:val="52"/>
        </w:rPr>
        <w:t>*HOMEWORK 4/26 = FINISH RQ 11-20</w:t>
      </w:r>
    </w:p>
    <w:p w14:paraId="0B59EDF1" w14:textId="274A7068" w:rsidR="00B86679" w:rsidRPr="00D352BC" w:rsidRDefault="00B86679" w:rsidP="00B86679">
      <w:pPr>
        <w:pStyle w:val="ReviewBoldTex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FF0000"/>
          <w:sz w:val="52"/>
          <w:szCs w:val="52"/>
        </w:rPr>
      </w:pPr>
      <w:r w:rsidRPr="00D352BC">
        <w:rPr>
          <w:color w:val="FF0000"/>
          <w:sz w:val="52"/>
          <w:szCs w:val="52"/>
        </w:rPr>
        <w:t>BE SURE TO CITE PG AND PARAG # AND FIGURES WHERE POSSIBLE</w:t>
      </w:r>
    </w:p>
    <w:p w14:paraId="696E133C" w14:textId="4F8788AC" w:rsidR="00B86679" w:rsidRPr="00B86679" w:rsidRDefault="00B86679" w:rsidP="00B86679">
      <w:pPr>
        <w:pStyle w:val="ReviewBoldTex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52"/>
          <w:szCs w:val="52"/>
        </w:rPr>
      </w:pPr>
      <w:r w:rsidRPr="00D352BC">
        <w:rPr>
          <w:sz w:val="52"/>
          <w:szCs w:val="52"/>
          <w:highlight w:val="cyan"/>
        </w:rPr>
        <w:t>*TEST WILL BE MONDAY ON CH 27.</w:t>
      </w:r>
    </w:p>
    <w:p w14:paraId="598C9F9A" w14:textId="1D930002" w:rsidR="00B86679" w:rsidRDefault="00B86679" w:rsidP="004E70D0">
      <w:pPr>
        <w:spacing w:line="240" w:lineRule="auto"/>
        <w:rPr>
          <w:rFonts w:ascii="Bodoni MT Black" w:hAnsi="Bodoni MT Black"/>
          <w:sz w:val="52"/>
          <w:szCs w:val="52"/>
          <w:highlight w:val="yellow"/>
        </w:rPr>
      </w:pPr>
      <w:r>
        <w:rPr>
          <w:rFonts w:ascii="Bodoni MT Black" w:hAnsi="Bodoni MT Black"/>
          <w:sz w:val="52"/>
          <w:szCs w:val="52"/>
          <w:highlight w:val="yellow"/>
        </w:rPr>
        <w:t>*RATS ARE DUE FRI 8 AM.</w:t>
      </w:r>
    </w:p>
    <w:p w14:paraId="503822C2" w14:textId="62C11891" w:rsidR="00D352BC" w:rsidRDefault="00D352BC" w:rsidP="004E70D0">
      <w:pPr>
        <w:spacing w:line="240" w:lineRule="auto"/>
        <w:rPr>
          <w:rFonts w:ascii="Bodoni MT Black" w:hAnsi="Bodoni MT Black"/>
          <w:sz w:val="52"/>
          <w:szCs w:val="52"/>
          <w:highlight w:val="yellow"/>
        </w:rPr>
      </w:pPr>
      <w:r>
        <w:rPr>
          <w:rFonts w:ascii="Bodoni MT Black" w:hAnsi="Bodoni MT Black"/>
          <w:sz w:val="52"/>
          <w:szCs w:val="52"/>
          <w:highlight w:val="yellow"/>
        </w:rPr>
        <w:t>Email your rat answers to me by 8 am</w:t>
      </w:r>
    </w:p>
    <w:p w14:paraId="219EC38F" w14:textId="080B3403" w:rsidR="00D352BC" w:rsidRDefault="00D352BC" w:rsidP="004E70D0">
      <w:pPr>
        <w:spacing w:line="240" w:lineRule="auto"/>
        <w:rPr>
          <w:rFonts w:ascii="Bodoni MT Black" w:hAnsi="Bodoni MT Black"/>
          <w:sz w:val="52"/>
          <w:szCs w:val="52"/>
          <w:highlight w:val="yellow"/>
        </w:rPr>
      </w:pPr>
      <w:r>
        <w:rPr>
          <w:rFonts w:ascii="Bodoni MT Black" w:hAnsi="Bodoni MT Black"/>
          <w:sz w:val="52"/>
          <w:szCs w:val="52"/>
          <w:highlight w:val="yellow"/>
        </w:rPr>
        <w:t>Friday morning – going to 6 flags!!</w:t>
      </w:r>
    </w:p>
    <w:p w14:paraId="2D00856B" w14:textId="688D3FA2" w:rsidR="00D352BC" w:rsidRDefault="00D352BC" w:rsidP="004E70D0">
      <w:pPr>
        <w:spacing w:line="240" w:lineRule="auto"/>
        <w:rPr>
          <w:rFonts w:ascii="Bodoni MT Black" w:hAnsi="Bodoni MT Black"/>
          <w:sz w:val="52"/>
          <w:szCs w:val="52"/>
          <w:highlight w:val="yellow"/>
        </w:rPr>
      </w:pPr>
      <w:r>
        <w:rPr>
          <w:rFonts w:ascii="Bodoni MT Black" w:hAnsi="Bodoni MT Black"/>
          <w:sz w:val="52"/>
          <w:szCs w:val="52"/>
          <w:highlight w:val="yellow"/>
        </w:rPr>
        <w:t>If you email to me by 8 am – I will let you know what the correct answers are…</w:t>
      </w:r>
    </w:p>
    <w:p w14:paraId="41AEC375" w14:textId="03496846" w:rsidR="00D352BC" w:rsidRDefault="00D352BC" w:rsidP="004E70D0">
      <w:pPr>
        <w:spacing w:line="240" w:lineRule="auto"/>
        <w:rPr>
          <w:rFonts w:ascii="Bodoni MT Black" w:hAnsi="Bodoni MT Black"/>
          <w:sz w:val="52"/>
          <w:szCs w:val="52"/>
          <w:highlight w:val="yellow"/>
        </w:rPr>
      </w:pPr>
      <w:r>
        <w:rPr>
          <w:rFonts w:ascii="Bodoni MT Black" w:hAnsi="Bodoni MT Black"/>
          <w:sz w:val="52"/>
          <w:szCs w:val="52"/>
          <w:highlight w:val="yellow"/>
        </w:rPr>
        <w:t>Just the letter…</w:t>
      </w:r>
    </w:p>
    <w:p w14:paraId="795D1707" w14:textId="7439C4DA" w:rsidR="00D352BC" w:rsidRPr="00D352BC" w:rsidRDefault="00D352BC" w:rsidP="004E70D0">
      <w:pPr>
        <w:spacing w:line="240" w:lineRule="auto"/>
        <w:rPr>
          <w:rFonts w:ascii="Bodoni MT Black" w:hAnsi="Bodoni MT Black"/>
          <w:sz w:val="52"/>
          <w:szCs w:val="52"/>
          <w:highlight w:val="cyan"/>
        </w:rPr>
      </w:pPr>
      <w:r w:rsidRPr="00D352BC">
        <w:rPr>
          <w:rFonts w:ascii="Bodoni MT Black" w:hAnsi="Bodoni MT Black"/>
          <w:sz w:val="52"/>
          <w:szCs w:val="52"/>
          <w:highlight w:val="cyan"/>
        </w:rPr>
        <w:t>Test will be word bank – no spirals.</w:t>
      </w:r>
    </w:p>
    <w:p w14:paraId="4058EC0F" w14:textId="222B829F" w:rsidR="0073422D" w:rsidRPr="00E6537B" w:rsidRDefault="00DB42F1" w:rsidP="00D54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sz w:val="56"/>
          <w:szCs w:val="56"/>
        </w:rPr>
      </w:pPr>
      <w:r w:rsidRPr="00E8234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B0CB7" wp14:editId="1A9494C2">
                <wp:simplePos x="0" y="0"/>
                <wp:positionH relativeFrom="margin">
                  <wp:posOffset>1322614</wp:posOffset>
                </wp:positionH>
                <wp:positionV relativeFrom="paragraph">
                  <wp:posOffset>24493</wp:posOffset>
                </wp:positionV>
                <wp:extent cx="4293870" cy="677636"/>
                <wp:effectExtent l="0" t="0" r="1143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776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7D897" w14:textId="6FBE1567" w:rsidR="00D352BC" w:rsidRPr="00456EBF" w:rsidRDefault="00D352BC" w:rsidP="00456EBF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r w:rsidRPr="00456EBF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= TEST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</w:t>
                            </w:r>
                            <w:r w:rsidRPr="00456EBF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B0CB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4.15pt;margin-top:1.95pt;width:338.1pt;height:53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" fillcolor="white [3201]" strokecolor="#5b9bd5 [3204]" strokeweight="1pt">
                <v:textbox>
                  <w:txbxContent>
                    <w:p w14:paraId="6D57D897" w14:textId="6FBE1567" w:rsidR="00D352BC" w:rsidRPr="00456EBF" w:rsidRDefault="00D352BC" w:rsidP="00456EBF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  <w:r w:rsidRPr="00456EBF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= TEST</w:t>
                      </w: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</w:t>
                      </w:r>
                      <w:r w:rsidRPr="00456EBF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2D" w:rsidRPr="00E6537B">
        <w:rPr>
          <w:rFonts w:ascii="Bodoni MT Black" w:hAnsi="Bodoni MT Black"/>
          <w:sz w:val="56"/>
          <w:szCs w:val="56"/>
          <w:highlight w:val="yellow"/>
        </w:rPr>
        <w:t xml:space="preserve">PreCalculus </w:t>
      </w:r>
      <w:r w:rsidR="009F2109">
        <w:rPr>
          <w:noProof/>
        </w:rPr>
        <w:tab/>
      </w:r>
      <w:r w:rsidR="009F2109">
        <w:rPr>
          <w:noProof/>
        </w:rPr>
        <w:tab/>
      </w:r>
      <w:r w:rsidR="009F2109">
        <w:rPr>
          <w:noProof/>
        </w:rPr>
        <w:tab/>
      </w:r>
      <w:r w:rsidR="009F2109">
        <w:rPr>
          <w:noProof/>
        </w:rPr>
        <w:tab/>
      </w:r>
      <w:r w:rsidR="009F2109">
        <w:rPr>
          <w:noProof/>
        </w:rPr>
        <w:tab/>
      </w:r>
      <w:r w:rsidR="009F2109">
        <w:rPr>
          <w:noProof/>
        </w:rPr>
        <w:tab/>
        <w:t xml:space="preserve">                </w:t>
      </w:r>
      <w:r w:rsidR="004A677D" w:rsidRPr="00E6537B">
        <w:rPr>
          <w:rFonts w:ascii="Bodoni MT Black" w:hAnsi="Bodoni MT Black"/>
          <w:noProof/>
        </w:rPr>
        <w:t xml:space="preserve">  </w:t>
      </w:r>
      <w:r w:rsidR="004A677D" w:rsidRPr="00E6537B">
        <w:rPr>
          <w:rFonts w:ascii="Bodoni MT Black" w:hAnsi="Bodoni MT Black"/>
          <w:noProof/>
        </w:rPr>
        <w:drawing>
          <wp:inline distT="0" distB="0" distL="0" distR="0" wp14:anchorId="182C4055" wp14:editId="5EFA8E65">
            <wp:extent cx="1216025" cy="1167492"/>
            <wp:effectExtent l="0" t="0" r="3175" b="0"/>
            <wp:docPr id="2" name="Picture 2" descr="http://www.peacock-maths.org/attachments/Image/math-105-precalculus-mathematics-splash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eacock-maths.org/attachments/Image/math-105-precalculus-mathematics-splash-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57" cy="11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6E4F" w14:textId="6A8C0A27" w:rsidR="00F05260" w:rsidRPr="00203E07" w:rsidRDefault="00C342AD" w:rsidP="00203E07">
      <w:pPr>
        <w:rPr>
          <w:b/>
          <w:color w:val="FF0066"/>
          <w:sz w:val="36"/>
          <w:szCs w:val="36"/>
          <w:u w:val="single"/>
        </w:rPr>
      </w:pPr>
      <w:r w:rsidRPr="00203E07">
        <w:rPr>
          <w:b/>
          <w:color w:val="FF0066"/>
          <w:sz w:val="36"/>
          <w:szCs w:val="36"/>
          <w:u w:val="single"/>
        </w:rPr>
        <w:t>Glogs due Monday</w:t>
      </w:r>
      <w:r w:rsidR="00203E07" w:rsidRPr="00203E07">
        <w:rPr>
          <w:b/>
          <w:color w:val="FF0066"/>
          <w:sz w:val="36"/>
          <w:szCs w:val="36"/>
          <w:u w:val="single"/>
        </w:rPr>
        <w:t>…ELSE = 0…BEGINNING MARCH 14, 2016.</w:t>
      </w:r>
    </w:p>
    <w:p w14:paraId="31EC6C7D" w14:textId="06757091" w:rsidR="00D02B26" w:rsidRDefault="00693F59" w:rsidP="00D02B26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 w:rsidRPr="004121B4">
        <w:rPr>
          <w:rFonts w:ascii="Bodoni MT Black" w:hAnsi="Bodoni MT Black" w:cs="Aharoni"/>
          <w:color w:val="FF0000"/>
          <w:sz w:val="56"/>
          <w:szCs w:val="56"/>
        </w:rPr>
        <w:t xml:space="preserve">HW WAS:  </w:t>
      </w:r>
      <w:r w:rsidR="00D02B26">
        <w:rPr>
          <w:b/>
          <w:color w:val="1F3864" w:themeColor="accent5" w:themeShade="80"/>
          <w:sz w:val="56"/>
          <w:szCs w:val="56"/>
          <w:highlight w:val="green"/>
          <w:u w:val="single"/>
        </w:rPr>
        <w:t>4/25 = redo ws Review of Linear Eq…Redo all that missed or dnd</w:t>
      </w:r>
    </w:p>
    <w:p w14:paraId="7EB9AAFE" w14:textId="2A1EC715" w:rsidR="00F843F6" w:rsidRDefault="00D02B26" w:rsidP="00F843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b/>
          <w:color w:val="7030A0"/>
          <w:sz w:val="40"/>
          <w:szCs w:val="40"/>
        </w:rPr>
      </w:pPr>
      <w:r>
        <w:rPr>
          <w:rFonts w:ascii="Bodoni MT Black" w:hAnsi="Bodoni MT Black"/>
          <w:b/>
          <w:color w:val="7030A0"/>
          <w:sz w:val="40"/>
          <w:szCs w:val="40"/>
        </w:rPr>
        <w:t>GRADE ORDER OF OPS WS:</w:t>
      </w:r>
    </w:p>
    <w:p w14:paraId="77A53776" w14:textId="2DFEBC87" w:rsidR="00F843F6" w:rsidRPr="00330FFB" w:rsidRDefault="00F843F6" w:rsidP="00F843F6">
      <w:pPr>
        <w:pStyle w:val="ListParagraph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trike/>
          <w:color w:val="1F3864" w:themeColor="accent5" w:themeShade="80"/>
          <w:sz w:val="56"/>
          <w:szCs w:val="56"/>
          <w:highlight w:val="yellow"/>
        </w:rPr>
      </w:pPr>
      <w:r w:rsidRPr="00330FFB">
        <w:rPr>
          <w:b/>
          <w:strike/>
          <w:color w:val="1F3864" w:themeColor="accent5" w:themeShade="80"/>
          <w:sz w:val="56"/>
          <w:szCs w:val="56"/>
          <w:highlight w:val="yellow"/>
        </w:rPr>
        <w:t>Turn this in now to me…</w:t>
      </w:r>
    </w:p>
    <w:p w14:paraId="00124512" w14:textId="024A3E59" w:rsidR="00A764E0" w:rsidRDefault="00241CAE" w:rsidP="00F843F6">
      <w:pPr>
        <w:rPr>
          <w:b/>
          <w:color w:val="1F3864" w:themeColor="accent5" w:themeShade="80"/>
          <w:sz w:val="56"/>
          <w:szCs w:val="56"/>
          <w:highlight w:val="yellow"/>
          <w:u w:val="single"/>
        </w:rPr>
      </w:pPr>
      <w:r>
        <w:rPr>
          <w:noProof/>
        </w:rPr>
        <w:drawing>
          <wp:inline distT="0" distB="0" distL="0" distR="0" wp14:anchorId="53C88175" wp14:editId="74E4D3D5">
            <wp:extent cx="3910693" cy="1834195"/>
            <wp:effectExtent l="0" t="0" r="0" b="0"/>
            <wp:docPr id="10" name="Picture 10" descr="https://www.pioneerdrama.com/Images/Title_Art/ITHINKI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oneerdrama.com/Images/Title_Art/ITHINKICA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37" cy="18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D298F" w14:textId="77777777" w:rsidR="00F77535" w:rsidRPr="0070647D" w:rsidRDefault="00F77535" w:rsidP="00F77535">
      <w:pPr>
        <w:rPr>
          <w:rFonts w:ascii="Berlin Sans FB Demi" w:hAnsi="Berlin Sans FB Demi" w:cs="Aharoni"/>
          <w:color w:val="FF0000"/>
          <w:sz w:val="40"/>
          <w:szCs w:val="40"/>
          <w:highlight w:val="cyan"/>
        </w:rPr>
      </w:pPr>
      <w:r w:rsidRPr="0070647D">
        <w:rPr>
          <w:rFonts w:ascii="Berlin Sans FB Demi" w:hAnsi="Berlin Sans FB Demi" w:cs="Aharoni"/>
          <w:color w:val="FF0000"/>
          <w:sz w:val="40"/>
          <w:szCs w:val="40"/>
          <w:highlight w:val="cyan"/>
        </w:rPr>
        <w:t xml:space="preserve">Remember – FOR ALL CLASSES – </w:t>
      </w:r>
    </w:p>
    <w:p w14:paraId="33C01F01" w14:textId="77777777" w:rsidR="00F77535" w:rsidRPr="0070647D" w:rsidRDefault="00F77535" w:rsidP="00F77535">
      <w:pPr>
        <w:rPr>
          <w:rFonts w:ascii="Berlin Sans FB Demi" w:hAnsi="Berlin Sans FB Demi" w:cs="Aharoni"/>
          <w:color w:val="FF0000"/>
          <w:sz w:val="40"/>
          <w:szCs w:val="40"/>
        </w:rPr>
      </w:pPr>
      <w:r w:rsidRPr="0070647D">
        <w:rPr>
          <w:rFonts w:ascii="Berlin Sans FB Demi" w:hAnsi="Berlin Sans FB Demi" w:cs="Aharoni"/>
          <w:color w:val="FF0000"/>
          <w:sz w:val="40"/>
          <w:szCs w:val="40"/>
          <w:highlight w:val="cyan"/>
        </w:rPr>
        <w:t>to note every 30 minutes!!!</w:t>
      </w:r>
    </w:p>
    <w:p w14:paraId="6C722AD9" w14:textId="063C5E1B" w:rsidR="00F77535" w:rsidRPr="0070647D" w:rsidRDefault="00F77535" w:rsidP="00F77535">
      <w:pPr>
        <w:rPr>
          <w:rFonts w:ascii="Berlin Sans FB Demi" w:hAnsi="Berlin Sans FB Demi" w:cs="Aharoni"/>
          <w:sz w:val="40"/>
          <w:szCs w:val="40"/>
        </w:rPr>
      </w:pPr>
      <w:r w:rsidRPr="0070647D">
        <w:rPr>
          <w:rFonts w:ascii="Berlin Sans FB Demi" w:hAnsi="Berlin Sans FB Demi" w:cs="Aharoni"/>
          <w:sz w:val="40"/>
          <w:szCs w:val="40"/>
        </w:rPr>
        <w:t>option 1 = do 30 min on each class hw - start with math - then you must move on to another class…then come back if you need to…</w:t>
      </w:r>
    </w:p>
    <w:p w14:paraId="470E2F60" w14:textId="6EA58AF2" w:rsidR="00F77535" w:rsidRPr="0070647D" w:rsidRDefault="00F77535" w:rsidP="00F77535">
      <w:pPr>
        <w:rPr>
          <w:rFonts w:ascii="Berlin Sans FB Demi" w:hAnsi="Berlin Sans FB Demi" w:cs="Aharoni"/>
          <w:color w:val="FF0000"/>
          <w:sz w:val="40"/>
          <w:szCs w:val="40"/>
        </w:rPr>
      </w:pPr>
      <w:r w:rsidRPr="0070647D">
        <w:rPr>
          <w:rFonts w:ascii="Berlin Sans FB Demi" w:hAnsi="Berlin Sans FB Demi" w:cs="Aharoni"/>
          <w:color w:val="FF0000"/>
          <w:sz w:val="40"/>
          <w:szCs w:val="40"/>
        </w:rPr>
        <w:t>option 2 = there is no option 2.</w:t>
      </w:r>
    </w:p>
    <w:p w14:paraId="4B9CFEFF" w14:textId="3C81D794" w:rsidR="0041452B" w:rsidRPr="0070647D" w:rsidRDefault="0041452B" w:rsidP="00F77535">
      <w:pPr>
        <w:pBdr>
          <w:bottom w:val="double" w:sz="6" w:space="1" w:color="auto"/>
        </w:pBdr>
        <w:rPr>
          <w:rFonts w:ascii="Berlin Sans FB Demi" w:hAnsi="Berlin Sans FB Demi" w:cs="Aharoni"/>
          <w:sz w:val="40"/>
          <w:szCs w:val="40"/>
        </w:rPr>
      </w:pPr>
      <w:r w:rsidRPr="0070647D">
        <w:rPr>
          <w:rFonts w:ascii="Berlin Sans FB Demi" w:hAnsi="Berlin Sans FB Demi" w:cs="Aharoni"/>
          <w:sz w:val="40"/>
          <w:szCs w:val="40"/>
          <w:highlight w:val="cyan"/>
        </w:rPr>
        <w:t>YOU NEED TO SET A TIMER FOR 30 MIN.</w:t>
      </w:r>
    </w:p>
    <w:p w14:paraId="2EA2B6F3" w14:textId="0B1765EF" w:rsidR="00934E90" w:rsidRDefault="00B22305" w:rsidP="008A4B51">
      <w:pPr>
        <w:rPr>
          <w:b/>
          <w:color w:val="1F3864" w:themeColor="accent5" w:themeShade="8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Precalc = </w:t>
      </w:r>
      <w:r w:rsidR="00934E90" w:rsidRPr="00B22305">
        <w:rPr>
          <w:b/>
          <w:color w:val="FF0000"/>
          <w:sz w:val="56"/>
          <w:szCs w:val="56"/>
          <w:u w:val="single"/>
        </w:rPr>
        <w:t xml:space="preserve">4/19 = </w:t>
      </w:r>
      <w:r w:rsidR="00934E90" w:rsidRPr="00B22305">
        <w:rPr>
          <w:b/>
          <w:color w:val="FF0000"/>
          <w:sz w:val="56"/>
          <w:szCs w:val="56"/>
          <w:highlight w:val="yellow"/>
          <w:u w:val="single"/>
        </w:rPr>
        <w:t>cw = hw</w:t>
      </w:r>
      <w:r w:rsidR="00934E90" w:rsidRPr="00B22305">
        <w:rPr>
          <w:b/>
          <w:color w:val="FF0000"/>
          <w:sz w:val="56"/>
          <w:szCs w:val="56"/>
          <w:u w:val="single"/>
        </w:rPr>
        <w:t xml:space="preserve"> = </w:t>
      </w:r>
      <w:r w:rsidR="00934E90" w:rsidRPr="00934E90">
        <w:rPr>
          <w:b/>
          <w:color w:val="1F3864" w:themeColor="accent5" w:themeShade="80"/>
          <w:sz w:val="56"/>
          <w:szCs w:val="56"/>
          <w:u w:val="single"/>
        </w:rPr>
        <w:t>ws “EVALUATING FUNCTIONS”</w:t>
      </w:r>
      <w:r w:rsidR="00934E90">
        <w:rPr>
          <w:b/>
          <w:color w:val="1F3864" w:themeColor="accent5" w:themeShade="80"/>
          <w:sz w:val="56"/>
          <w:szCs w:val="56"/>
          <w:u w:val="single"/>
        </w:rPr>
        <w:t xml:space="preserve"> </w:t>
      </w:r>
      <w:r>
        <w:rPr>
          <w:b/>
          <w:color w:val="1F3864" w:themeColor="accent5" w:themeShade="80"/>
          <w:sz w:val="56"/>
          <w:szCs w:val="56"/>
          <w:u w:val="single"/>
        </w:rPr>
        <w:t xml:space="preserve">not a </w:t>
      </w:r>
      <w:r w:rsidR="00934E90">
        <w:rPr>
          <w:b/>
          <w:color w:val="1F3864" w:themeColor="accent5" w:themeShade="80"/>
          <w:sz w:val="56"/>
          <w:szCs w:val="56"/>
          <w:u w:val="single"/>
        </w:rPr>
        <w:t xml:space="preserve">boring ws </w:t>
      </w:r>
      <w:r w:rsidR="00934E90" w:rsidRPr="00934E90">
        <w:rPr>
          <w:b/>
          <w:color w:val="1F3864" w:themeColor="accent5" w:themeShade="80"/>
          <w:sz w:val="56"/>
          <w:szCs w:val="56"/>
          <w:u w:val="single"/>
        </w:rPr>
        <w:sym w:font="Wingdings" w:char="F04A"/>
      </w:r>
      <w:r w:rsidR="00934E90">
        <w:rPr>
          <w:b/>
          <w:color w:val="1F3864" w:themeColor="accent5" w:themeShade="80"/>
          <w:sz w:val="56"/>
          <w:szCs w:val="56"/>
          <w:u w:val="single"/>
        </w:rPr>
        <w:t xml:space="preserve"> and yet your must do it!!</w:t>
      </w:r>
    </w:p>
    <w:p w14:paraId="62D213E2" w14:textId="7D58E740" w:rsidR="00934E90" w:rsidRDefault="00934E90" w:rsidP="008A4B51">
      <w:pPr>
        <w:rPr>
          <w:b/>
          <w:color w:val="1F3864" w:themeColor="accent5" w:themeShade="80"/>
          <w:sz w:val="56"/>
          <w:szCs w:val="56"/>
          <w:u w:val="single"/>
        </w:rPr>
      </w:pPr>
      <w:r>
        <w:rPr>
          <w:b/>
          <w:color w:val="1F3864" w:themeColor="accent5" w:themeShade="80"/>
          <w:sz w:val="56"/>
          <w:szCs w:val="56"/>
          <w:u w:val="single"/>
        </w:rPr>
        <w:t>You must SAW for each problem in your spiral…no work = no credit.</w:t>
      </w:r>
    </w:p>
    <w:p w14:paraId="56AC8BF8" w14:textId="4449A925" w:rsidR="00934E90" w:rsidRDefault="00934E90" w:rsidP="008A4B51">
      <w:pPr>
        <w:rPr>
          <w:b/>
          <w:color w:val="1F3864" w:themeColor="accent5" w:themeShade="80"/>
          <w:sz w:val="56"/>
          <w:szCs w:val="56"/>
          <w:u w:val="single"/>
        </w:rPr>
      </w:pPr>
      <w:r w:rsidRPr="00B22305">
        <w:rPr>
          <w:b/>
          <w:color w:val="1F3864" w:themeColor="accent5" w:themeShade="80"/>
          <w:sz w:val="56"/>
          <w:szCs w:val="56"/>
          <w:highlight w:val="yellow"/>
          <w:u w:val="single"/>
        </w:rPr>
        <w:t xml:space="preserve">No help </w:t>
      </w:r>
      <w:r w:rsidR="00B22305" w:rsidRPr="00B22305">
        <w:rPr>
          <w:b/>
          <w:color w:val="1F3864" w:themeColor="accent5" w:themeShade="80"/>
          <w:sz w:val="56"/>
          <w:szCs w:val="56"/>
          <w:highlight w:val="yellow"/>
          <w:u w:val="single"/>
        </w:rPr>
        <w:t>at all except textbook &amp; calculator.</w:t>
      </w:r>
    </w:p>
    <w:p w14:paraId="5B23DFD8" w14:textId="54106675" w:rsidR="00934E90" w:rsidRDefault="00FD29CF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>Precalc = 4/20 = hw = order of operations worksheet = = saw</w:t>
      </w:r>
    </w:p>
    <w:p w14:paraId="6DA0E8DA" w14:textId="77777777" w:rsidR="00FD29CF" w:rsidRPr="00934E90" w:rsidRDefault="00FD29CF" w:rsidP="00FD29CF">
      <w:pPr>
        <w:rPr>
          <w:b/>
          <w:color w:val="1F3864" w:themeColor="accent5" w:themeShade="80"/>
          <w:sz w:val="56"/>
          <w:szCs w:val="56"/>
          <w:u w:val="single"/>
        </w:rPr>
      </w:pPr>
      <w:r w:rsidRPr="00B22305">
        <w:rPr>
          <w:b/>
          <w:color w:val="1F3864" w:themeColor="accent5" w:themeShade="80"/>
          <w:sz w:val="56"/>
          <w:szCs w:val="56"/>
          <w:highlight w:val="yellow"/>
          <w:u w:val="single"/>
        </w:rPr>
        <w:t>No help at all except textbook &amp; calculator.</w:t>
      </w:r>
    </w:p>
    <w:p w14:paraId="0B990EF6" w14:textId="1CC90E0F" w:rsidR="00FD29CF" w:rsidRDefault="00FD29CF" w:rsidP="00FD29CF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>Precalc = 4/21 = hw = fractions &amp; decimals  worksheet = = saw</w:t>
      </w:r>
    </w:p>
    <w:p w14:paraId="22CA9D20" w14:textId="77777777" w:rsidR="00FD29CF" w:rsidRDefault="00FD29CF" w:rsidP="00FD29CF">
      <w:pPr>
        <w:rPr>
          <w:b/>
          <w:color w:val="1F3864" w:themeColor="accent5" w:themeShade="80"/>
          <w:sz w:val="56"/>
          <w:szCs w:val="56"/>
          <w:u w:val="single"/>
        </w:rPr>
      </w:pPr>
      <w:r w:rsidRPr="00B22305">
        <w:rPr>
          <w:b/>
          <w:color w:val="1F3864" w:themeColor="accent5" w:themeShade="80"/>
          <w:sz w:val="56"/>
          <w:szCs w:val="56"/>
          <w:highlight w:val="yellow"/>
          <w:u w:val="single"/>
        </w:rPr>
        <w:t>No help at all except textbook &amp; calculator.</w:t>
      </w:r>
    </w:p>
    <w:p w14:paraId="09DFA1FA" w14:textId="4F1BAE9B" w:rsidR="00FD29CF" w:rsidRDefault="006D5BDC" w:rsidP="00FD29CF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 xml:space="preserve">4/25 </w:t>
      </w:r>
      <w:r w:rsidR="00E52757">
        <w:rPr>
          <w:b/>
          <w:color w:val="1F3864" w:themeColor="accent5" w:themeShade="80"/>
          <w:sz w:val="56"/>
          <w:szCs w:val="56"/>
          <w:highlight w:val="green"/>
          <w:u w:val="single"/>
        </w:rPr>
        <w:t xml:space="preserve">+ 4/26 </w:t>
      </w: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>= redo ws Review of Linear Eq…</w:t>
      </w:r>
    </w:p>
    <w:p w14:paraId="46FC31D4" w14:textId="1080F8DF" w:rsidR="00FD29CF" w:rsidRDefault="006D5BDC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>Redo all that missed or dnd</w:t>
      </w:r>
    </w:p>
    <w:p w14:paraId="5D38AD51" w14:textId="77777777" w:rsidR="00934E90" w:rsidRDefault="00934E90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</w:p>
    <w:p w14:paraId="1048FDD6" w14:textId="77777777" w:rsidR="00DB5B4D" w:rsidRDefault="00DB5B4D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</w:p>
    <w:p w14:paraId="17AA5C43" w14:textId="77777777" w:rsidR="00DB5B4D" w:rsidRDefault="00DB5B4D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</w:p>
    <w:p w14:paraId="5FD05375" w14:textId="76EE7C0C" w:rsidR="00F77535" w:rsidRDefault="00235154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>
        <w:rPr>
          <w:b/>
          <w:color w:val="1F3864" w:themeColor="accent5" w:themeShade="80"/>
          <w:sz w:val="56"/>
          <w:szCs w:val="56"/>
          <w:highlight w:val="green"/>
          <w:u w:val="single"/>
        </w:rPr>
        <w:t>======================================</w:t>
      </w:r>
    </w:p>
    <w:p w14:paraId="63269911" w14:textId="38E306F3" w:rsidR="00573C59" w:rsidRDefault="00573C59" w:rsidP="008A4B51">
      <w:pPr>
        <w:rPr>
          <w:b/>
          <w:color w:val="1F3864" w:themeColor="accent5" w:themeShade="80"/>
          <w:sz w:val="56"/>
          <w:szCs w:val="56"/>
          <w:highlight w:val="green"/>
          <w:u w:val="single"/>
        </w:rPr>
      </w:pPr>
      <w:r w:rsidRPr="000E6042">
        <w:rPr>
          <w:b/>
          <w:color w:val="1F3864" w:themeColor="accent5" w:themeShade="80"/>
          <w:sz w:val="56"/>
          <w:szCs w:val="56"/>
          <w:highlight w:val="green"/>
          <w:u w:val="single"/>
        </w:rPr>
        <w:t xml:space="preserve">OTHER </w:t>
      </w:r>
      <w:r w:rsidR="001F592A" w:rsidRPr="000E6042">
        <w:rPr>
          <w:b/>
          <w:color w:val="1F3864" w:themeColor="accent5" w:themeShade="80"/>
          <w:sz w:val="56"/>
          <w:szCs w:val="56"/>
          <w:highlight w:val="green"/>
          <w:u w:val="single"/>
        </w:rPr>
        <w:t>12</w:t>
      </w:r>
      <w:r w:rsidR="001F592A" w:rsidRPr="000E6042">
        <w:rPr>
          <w:b/>
          <w:color w:val="1F3864" w:themeColor="accent5" w:themeShade="80"/>
          <w:sz w:val="56"/>
          <w:szCs w:val="56"/>
          <w:highlight w:val="green"/>
          <w:u w:val="single"/>
          <w:vertAlign w:val="superscript"/>
        </w:rPr>
        <w:t>th</w:t>
      </w:r>
      <w:r w:rsidR="001F592A" w:rsidRPr="000E6042">
        <w:rPr>
          <w:b/>
          <w:color w:val="1F3864" w:themeColor="accent5" w:themeShade="80"/>
          <w:sz w:val="56"/>
          <w:szCs w:val="56"/>
          <w:highlight w:val="green"/>
          <w:u w:val="single"/>
        </w:rPr>
        <w:t xml:space="preserve"> grade </w:t>
      </w:r>
      <w:r w:rsidRPr="000E6042">
        <w:rPr>
          <w:b/>
          <w:color w:val="1F3864" w:themeColor="accent5" w:themeShade="80"/>
          <w:sz w:val="56"/>
          <w:szCs w:val="56"/>
          <w:highlight w:val="green"/>
          <w:u w:val="single"/>
        </w:rPr>
        <w:t>HW IS LISTED BELOW:</w:t>
      </w:r>
    </w:p>
    <w:p w14:paraId="567D9194" w14:textId="735D9268" w:rsidR="006903FB" w:rsidRDefault="001132F5" w:rsidP="00690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66"/>
          <w:sz w:val="40"/>
          <w:szCs w:val="40"/>
        </w:rPr>
      </w:pPr>
      <w:r w:rsidRPr="000F57A1">
        <w:rPr>
          <w:b/>
          <w:color w:val="FF0066"/>
          <w:sz w:val="40"/>
          <w:szCs w:val="40"/>
        </w:rPr>
        <w:t xml:space="preserve">LIT = </w:t>
      </w:r>
      <w:r w:rsidR="007C5E77" w:rsidRPr="007C5E77">
        <w:rPr>
          <w:b/>
          <w:color w:val="FF0066"/>
          <w:sz w:val="40"/>
          <w:szCs w:val="40"/>
          <w:u w:val="single"/>
        </w:rPr>
        <w:t>LONE RANGER &amp; TONTO</w:t>
      </w:r>
      <w:r w:rsidR="007C5E77">
        <w:rPr>
          <w:b/>
          <w:color w:val="FF0066"/>
          <w:sz w:val="40"/>
          <w:szCs w:val="40"/>
        </w:rPr>
        <w:t xml:space="preserve"> = </w:t>
      </w:r>
      <w:r w:rsidR="006903FB">
        <w:rPr>
          <w:b/>
          <w:color w:val="FF0066"/>
          <w:sz w:val="40"/>
          <w:szCs w:val="40"/>
        </w:rPr>
        <w:t>READ CH &amp; GIVE RESPONSE ON WEEBLY TONIGHT</w:t>
      </w:r>
    </w:p>
    <w:p w14:paraId="05FC8D93" w14:textId="2684A388" w:rsidR="00675436" w:rsidRDefault="001132F5">
      <w:pPr>
        <w:rPr>
          <w:b/>
          <w:color w:val="FF0066"/>
          <w:sz w:val="40"/>
          <w:szCs w:val="40"/>
        </w:rPr>
      </w:pPr>
      <w:r w:rsidRPr="000F57A1">
        <w:rPr>
          <w:b/>
          <w:color w:val="FF0066"/>
          <w:sz w:val="40"/>
          <w:szCs w:val="40"/>
        </w:rPr>
        <w:t xml:space="preserve">US HISTORY = </w:t>
      </w:r>
      <w:r w:rsidR="00E52757">
        <w:rPr>
          <w:b/>
          <w:color w:val="FF0066"/>
          <w:sz w:val="40"/>
          <w:szCs w:val="40"/>
        </w:rPr>
        <w:t>N/A</w:t>
      </w:r>
    </w:p>
    <w:p w14:paraId="5F4ABF91" w14:textId="1A688C62" w:rsidR="001132F5" w:rsidRPr="00675436" w:rsidRDefault="001132F5">
      <w:pPr>
        <w:rPr>
          <w:b/>
          <w:color w:val="FF0066"/>
          <w:sz w:val="40"/>
          <w:szCs w:val="40"/>
        </w:rPr>
      </w:pPr>
      <w:r w:rsidRPr="00A554CE">
        <w:rPr>
          <w:b/>
          <w:color w:val="7030A0"/>
          <w:sz w:val="40"/>
          <w:szCs w:val="40"/>
          <w:highlight w:val="yellow"/>
        </w:rPr>
        <w:t>RELIGION = pray</w:t>
      </w:r>
      <w:r w:rsidR="001E7A7D" w:rsidRPr="00A554CE">
        <w:rPr>
          <w:b/>
          <w:color w:val="7030A0"/>
          <w:sz w:val="40"/>
          <w:szCs w:val="40"/>
          <w:highlight w:val="yellow"/>
        </w:rPr>
        <w:t xml:space="preserve"> </w:t>
      </w:r>
      <w:r w:rsidR="00A07874">
        <w:rPr>
          <w:b/>
          <w:color w:val="7030A0"/>
          <w:sz w:val="40"/>
          <w:szCs w:val="40"/>
          <w:highlight w:val="yellow"/>
        </w:rPr>
        <w:t>&amp; READ ENG REFORMATION</w:t>
      </w:r>
    </w:p>
    <w:p w14:paraId="4F2249BF" w14:textId="37DE4AC4" w:rsidR="00186A73" w:rsidRPr="00186A73" w:rsidRDefault="00573C59" w:rsidP="00186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66"/>
          <w:sz w:val="40"/>
          <w:szCs w:val="40"/>
        </w:rPr>
      </w:pPr>
      <w:r w:rsidRPr="00F25ABC">
        <w:rPr>
          <w:b/>
          <w:color w:val="FF0066"/>
          <w:sz w:val="40"/>
          <w:szCs w:val="40"/>
        </w:rPr>
        <w:t xml:space="preserve">ECON = </w:t>
      </w:r>
    </w:p>
    <w:p w14:paraId="6FDAA306" w14:textId="6E792FCF" w:rsidR="00F03CB9" w:rsidRDefault="00EE285C" w:rsidP="00186A73">
      <w:pPr>
        <w:rPr>
          <w:b/>
          <w:color w:val="FF0066"/>
          <w:sz w:val="40"/>
          <w:szCs w:val="40"/>
        </w:rPr>
      </w:pPr>
      <w:r w:rsidRPr="000F57A1">
        <w:rPr>
          <w:b/>
          <w:color w:val="FF0066"/>
          <w:sz w:val="40"/>
          <w:szCs w:val="40"/>
        </w:rPr>
        <w:t xml:space="preserve">Spanish – </w:t>
      </w:r>
      <w:r w:rsidR="00675436">
        <w:rPr>
          <w:b/>
          <w:color w:val="FF0066"/>
          <w:sz w:val="40"/>
          <w:szCs w:val="40"/>
        </w:rPr>
        <w:t xml:space="preserve">SPANISH AUTHOR PROJECT = ½ OF FINAL EXAM </w:t>
      </w:r>
      <w:r w:rsidR="00A07874">
        <w:rPr>
          <w:b/>
          <w:color w:val="FF0066"/>
          <w:sz w:val="40"/>
          <w:szCs w:val="40"/>
        </w:rPr>
        <w:t>&amp; ESSAY</w:t>
      </w:r>
      <w:bookmarkStart w:id="0" w:name="_GoBack"/>
      <w:bookmarkEnd w:id="0"/>
    </w:p>
    <w:p w14:paraId="55F3A5D5" w14:textId="01044DC4" w:rsidR="006903FB" w:rsidRDefault="006903FB" w:rsidP="00690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b/>
          <w:color w:val="7030A0"/>
          <w:sz w:val="40"/>
          <w:szCs w:val="40"/>
        </w:rPr>
      </w:pPr>
      <w:r w:rsidRPr="00F92BD4">
        <w:rPr>
          <w:rFonts w:ascii="Bodoni MT Black" w:hAnsi="Bodoni MT Black"/>
          <w:b/>
          <w:color w:val="7030A0"/>
          <w:sz w:val="40"/>
          <w:szCs w:val="40"/>
        </w:rPr>
        <w:t xml:space="preserve">SEE ABOVE </w:t>
      </w:r>
      <w:r w:rsidR="00201C07" w:rsidRPr="00F92BD4">
        <w:rPr>
          <w:rFonts w:ascii="Bodoni MT Black" w:hAnsi="Bodoni MT Black"/>
          <w:b/>
          <w:color w:val="7030A0"/>
          <w:sz w:val="40"/>
          <w:szCs w:val="40"/>
        </w:rPr>
        <w:t xml:space="preserve">FILE </w:t>
      </w:r>
      <w:r w:rsidRPr="00F92BD4">
        <w:rPr>
          <w:rFonts w:ascii="Bodoni MT Black" w:hAnsi="Bodoni MT Black"/>
          <w:b/>
          <w:color w:val="7030A0"/>
          <w:sz w:val="40"/>
          <w:szCs w:val="40"/>
        </w:rPr>
        <w:t>FOR MATH AND SCIENCE!!!</w:t>
      </w:r>
    </w:p>
    <w:p w14:paraId="6B02BC17" w14:textId="6D6A0B45" w:rsidR="003D0F39" w:rsidRDefault="003D0F39">
      <w:pPr>
        <w:rPr>
          <w:b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</w:rPr>
        <w:drawing>
          <wp:inline distT="0" distB="0" distL="0" distR="0" wp14:anchorId="1E866C24" wp14:editId="00D102EE">
            <wp:extent cx="2621710" cy="1942875"/>
            <wp:effectExtent l="0" t="0" r="762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teo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65" cy="19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81" w:rsidRPr="00F54D43">
        <w:rPr>
          <w:b/>
          <w:color w:val="FF0066"/>
          <w:sz w:val="56"/>
          <w:szCs w:val="56"/>
          <w:highlight w:val="green"/>
        </w:rPr>
        <w:t>MATEO SAYS:</w:t>
      </w:r>
      <w:r w:rsidR="00F54D43" w:rsidRPr="00F54D43">
        <w:rPr>
          <w:b/>
          <w:color w:val="FF0066"/>
          <w:sz w:val="56"/>
          <w:szCs w:val="56"/>
          <w:highlight w:val="green"/>
        </w:rPr>
        <w:t xml:space="preserve">  </w:t>
      </w:r>
      <w:r w:rsidR="00F54D43">
        <w:rPr>
          <w:b/>
          <w:color w:val="FF0066"/>
          <w:sz w:val="56"/>
          <w:szCs w:val="56"/>
          <w:highlight w:val="green"/>
        </w:rPr>
        <w:t xml:space="preserve">            </w:t>
      </w:r>
      <w:r w:rsidR="00B311B7">
        <w:rPr>
          <w:b/>
          <w:color w:val="FF0066"/>
          <w:sz w:val="56"/>
          <w:szCs w:val="56"/>
          <w:highlight w:val="green"/>
        </w:rPr>
        <w:t xml:space="preserve">                       </w:t>
      </w:r>
      <w:r w:rsidR="00F54D43" w:rsidRPr="00F54D43">
        <w:rPr>
          <w:b/>
          <w:color w:val="FF0066"/>
          <w:sz w:val="56"/>
          <w:szCs w:val="56"/>
          <w:highlight w:val="green"/>
        </w:rPr>
        <w:t>DO ALL OF YOUR HW AND DO IT WELL!!!</w:t>
      </w:r>
    </w:p>
    <w:p w14:paraId="10BBAF26" w14:textId="09D9AA66" w:rsidR="00253AC6" w:rsidRDefault="00253AC6">
      <w:pPr>
        <w:rPr>
          <w:b/>
          <w:color w:val="FF0066"/>
          <w:sz w:val="56"/>
          <w:szCs w:val="56"/>
        </w:rPr>
      </w:pPr>
    </w:p>
    <w:sectPr w:rsidR="00253AC6" w:rsidSect="000F48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ARJPC+TimesNewRomanPS-BoldMT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NHSDD+TimesNewRoman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WPYVO+LucidaGrande-Bold">
    <w:altName w:val="Lucida Grand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05C73"/>
    <w:multiLevelType w:val="hybridMultilevel"/>
    <w:tmpl w:val="FC3AC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700E5"/>
    <w:multiLevelType w:val="hybridMultilevel"/>
    <w:tmpl w:val="E3B09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43503"/>
    <w:multiLevelType w:val="hybridMultilevel"/>
    <w:tmpl w:val="F3905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857A9"/>
    <w:multiLevelType w:val="hybridMultilevel"/>
    <w:tmpl w:val="70CEF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44FEC"/>
    <w:multiLevelType w:val="hybridMultilevel"/>
    <w:tmpl w:val="0980F5A6"/>
    <w:lvl w:ilvl="0" w:tplc="A4CC8E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F367F"/>
    <w:multiLevelType w:val="hybridMultilevel"/>
    <w:tmpl w:val="D5442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4232C"/>
    <w:multiLevelType w:val="hybridMultilevel"/>
    <w:tmpl w:val="05085E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E846D3"/>
    <w:multiLevelType w:val="hybridMultilevel"/>
    <w:tmpl w:val="A92C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B43CB"/>
    <w:multiLevelType w:val="multilevel"/>
    <w:tmpl w:val="F830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B60E12"/>
    <w:multiLevelType w:val="hybridMultilevel"/>
    <w:tmpl w:val="1908A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1460F"/>
    <w:multiLevelType w:val="hybridMultilevel"/>
    <w:tmpl w:val="DA0CA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C7DC3"/>
    <w:multiLevelType w:val="hybridMultilevel"/>
    <w:tmpl w:val="13B8EC22"/>
    <w:lvl w:ilvl="0" w:tplc="D7DE1A08">
      <w:start w:val="1"/>
      <w:numFmt w:val="bullet"/>
      <w:pStyle w:val="LearningBullet"/>
      <w:lvlText w:val=""/>
      <w:lvlJc w:val="left"/>
      <w:pPr>
        <w:tabs>
          <w:tab w:val="num" w:pos="160"/>
        </w:tabs>
        <w:ind w:left="216" w:hanging="216"/>
      </w:pPr>
      <w:rPr>
        <w:rFonts w:ascii="Symbol" w:hAnsi="Symbol" w:hint="default"/>
        <w:b w:val="0"/>
        <w:i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1545A"/>
    <w:multiLevelType w:val="hybridMultilevel"/>
    <w:tmpl w:val="75445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71C78"/>
    <w:multiLevelType w:val="hybridMultilevel"/>
    <w:tmpl w:val="7C1A5738"/>
    <w:lvl w:ilvl="0" w:tplc="C4B61F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404EC"/>
    <w:multiLevelType w:val="hybridMultilevel"/>
    <w:tmpl w:val="D58CDC90"/>
    <w:lvl w:ilvl="0" w:tplc="81B44530">
      <w:start w:val="20"/>
      <w:numFmt w:val="bullet"/>
      <w:lvlText w:val=""/>
      <w:lvlJc w:val="left"/>
      <w:pPr>
        <w:ind w:left="975" w:hanging="615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44C0E"/>
    <w:multiLevelType w:val="hybridMultilevel"/>
    <w:tmpl w:val="00E48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F3A83"/>
    <w:multiLevelType w:val="hybridMultilevel"/>
    <w:tmpl w:val="D540A3C2"/>
    <w:lvl w:ilvl="0" w:tplc="0409000F">
      <w:start w:val="1"/>
      <w:numFmt w:val="decimal"/>
      <w:lvlText w:val="%1."/>
      <w:lvlJc w:val="left"/>
      <w:pPr>
        <w:ind w:left="12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7" w15:restartNumberingAfterBreak="0">
    <w:nsid w:val="405A0368"/>
    <w:multiLevelType w:val="hybridMultilevel"/>
    <w:tmpl w:val="A518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952FE"/>
    <w:multiLevelType w:val="hybridMultilevel"/>
    <w:tmpl w:val="F956E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25482"/>
    <w:multiLevelType w:val="hybridMultilevel"/>
    <w:tmpl w:val="1CBA95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D095A"/>
    <w:multiLevelType w:val="hybridMultilevel"/>
    <w:tmpl w:val="E4C4B2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94172"/>
    <w:multiLevelType w:val="hybridMultilevel"/>
    <w:tmpl w:val="A63CE56C"/>
    <w:lvl w:ilvl="0" w:tplc="DF46F9D2">
      <w:start w:val="16"/>
      <w:numFmt w:val="bullet"/>
      <w:lvlText w:val="-"/>
      <w:lvlJc w:val="left"/>
      <w:pPr>
        <w:ind w:left="720" w:hanging="360"/>
      </w:pPr>
      <w:rPr>
        <w:rFonts w:ascii="Bodoni MT Black" w:eastAsiaTheme="minorHAnsi" w:hAnsi="Bodoni MT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260E0"/>
    <w:multiLevelType w:val="hybridMultilevel"/>
    <w:tmpl w:val="64D23F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400EF9"/>
    <w:multiLevelType w:val="hybridMultilevel"/>
    <w:tmpl w:val="1504B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90DF2"/>
    <w:multiLevelType w:val="hybridMultilevel"/>
    <w:tmpl w:val="746AAB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10"/>
  </w:num>
  <w:num w:numId="5">
    <w:abstractNumId w:val="3"/>
  </w:num>
  <w:num w:numId="6">
    <w:abstractNumId w:val="21"/>
  </w:num>
  <w:num w:numId="7">
    <w:abstractNumId w:val="23"/>
  </w:num>
  <w:num w:numId="8">
    <w:abstractNumId w:val="17"/>
  </w:num>
  <w:num w:numId="9">
    <w:abstractNumId w:val="4"/>
  </w:num>
  <w:num w:numId="10">
    <w:abstractNumId w:val="16"/>
  </w:num>
  <w:num w:numId="11">
    <w:abstractNumId w:val="2"/>
  </w:num>
  <w:num w:numId="12">
    <w:abstractNumId w:val="6"/>
  </w:num>
  <w:num w:numId="13">
    <w:abstractNumId w:val="24"/>
  </w:num>
  <w:num w:numId="14">
    <w:abstractNumId w:val="22"/>
  </w:num>
  <w:num w:numId="15">
    <w:abstractNumId w:val="15"/>
  </w:num>
  <w:num w:numId="16">
    <w:abstractNumId w:val="19"/>
  </w:num>
  <w:num w:numId="17">
    <w:abstractNumId w:val="20"/>
  </w:num>
  <w:num w:numId="18">
    <w:abstractNumId w:val="7"/>
  </w:num>
  <w:num w:numId="19">
    <w:abstractNumId w:val="8"/>
  </w:num>
  <w:num w:numId="20">
    <w:abstractNumId w:val="13"/>
  </w:num>
  <w:num w:numId="21">
    <w:abstractNumId w:val="11"/>
  </w:num>
  <w:num w:numId="22">
    <w:abstractNumId w:val="12"/>
  </w:num>
  <w:num w:numId="23">
    <w:abstractNumId w:val="1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52"/>
    <w:rsid w:val="0002025A"/>
    <w:rsid w:val="000207A6"/>
    <w:rsid w:val="00020944"/>
    <w:rsid w:val="00021DD1"/>
    <w:rsid w:val="0002429D"/>
    <w:rsid w:val="00026541"/>
    <w:rsid w:val="00026A1C"/>
    <w:rsid w:val="00027AE3"/>
    <w:rsid w:val="000405B1"/>
    <w:rsid w:val="00043D40"/>
    <w:rsid w:val="0004567A"/>
    <w:rsid w:val="00053370"/>
    <w:rsid w:val="0005558C"/>
    <w:rsid w:val="00055AAA"/>
    <w:rsid w:val="00060A94"/>
    <w:rsid w:val="000622D0"/>
    <w:rsid w:val="000622F4"/>
    <w:rsid w:val="00064CE8"/>
    <w:rsid w:val="00066DD8"/>
    <w:rsid w:val="00071AC7"/>
    <w:rsid w:val="00071BC7"/>
    <w:rsid w:val="000731DE"/>
    <w:rsid w:val="00081C5B"/>
    <w:rsid w:val="00087BDD"/>
    <w:rsid w:val="00093DD2"/>
    <w:rsid w:val="000947D8"/>
    <w:rsid w:val="00096966"/>
    <w:rsid w:val="000A267E"/>
    <w:rsid w:val="000A5C78"/>
    <w:rsid w:val="000B09D7"/>
    <w:rsid w:val="000B7E42"/>
    <w:rsid w:val="000C060A"/>
    <w:rsid w:val="000C295B"/>
    <w:rsid w:val="000C5B6E"/>
    <w:rsid w:val="000C601D"/>
    <w:rsid w:val="000C6211"/>
    <w:rsid w:val="000D6216"/>
    <w:rsid w:val="000D7101"/>
    <w:rsid w:val="000E5A06"/>
    <w:rsid w:val="000E6042"/>
    <w:rsid w:val="000F4852"/>
    <w:rsid w:val="000F55E3"/>
    <w:rsid w:val="000F57A1"/>
    <w:rsid w:val="000F74DF"/>
    <w:rsid w:val="00102BC6"/>
    <w:rsid w:val="00104E67"/>
    <w:rsid w:val="00107BAE"/>
    <w:rsid w:val="00110E20"/>
    <w:rsid w:val="001132F5"/>
    <w:rsid w:val="00113327"/>
    <w:rsid w:val="00115442"/>
    <w:rsid w:val="00120313"/>
    <w:rsid w:val="001222A0"/>
    <w:rsid w:val="00133AFC"/>
    <w:rsid w:val="00141D5D"/>
    <w:rsid w:val="00143438"/>
    <w:rsid w:val="00143E8E"/>
    <w:rsid w:val="00150BDE"/>
    <w:rsid w:val="00150CB6"/>
    <w:rsid w:val="00152B82"/>
    <w:rsid w:val="00154A2D"/>
    <w:rsid w:val="001556E6"/>
    <w:rsid w:val="00155F22"/>
    <w:rsid w:val="00157FD3"/>
    <w:rsid w:val="00160793"/>
    <w:rsid w:val="00161FE9"/>
    <w:rsid w:val="001653E2"/>
    <w:rsid w:val="00171E8D"/>
    <w:rsid w:val="001821AA"/>
    <w:rsid w:val="00182428"/>
    <w:rsid w:val="00183BCA"/>
    <w:rsid w:val="00183F1B"/>
    <w:rsid w:val="00186A73"/>
    <w:rsid w:val="00191855"/>
    <w:rsid w:val="00194B0D"/>
    <w:rsid w:val="001B1869"/>
    <w:rsid w:val="001B3FA0"/>
    <w:rsid w:val="001B6061"/>
    <w:rsid w:val="001B74EE"/>
    <w:rsid w:val="001B7FC6"/>
    <w:rsid w:val="001C1A09"/>
    <w:rsid w:val="001C240E"/>
    <w:rsid w:val="001C2FDE"/>
    <w:rsid w:val="001C4C47"/>
    <w:rsid w:val="001C76AA"/>
    <w:rsid w:val="001D1756"/>
    <w:rsid w:val="001D46A0"/>
    <w:rsid w:val="001D7191"/>
    <w:rsid w:val="001D7978"/>
    <w:rsid w:val="001E048E"/>
    <w:rsid w:val="001E7A7D"/>
    <w:rsid w:val="001F02C4"/>
    <w:rsid w:val="001F4723"/>
    <w:rsid w:val="001F592A"/>
    <w:rsid w:val="001F5A1B"/>
    <w:rsid w:val="00200D55"/>
    <w:rsid w:val="00201C07"/>
    <w:rsid w:val="002025E3"/>
    <w:rsid w:val="00203E07"/>
    <w:rsid w:val="002066DD"/>
    <w:rsid w:val="00207007"/>
    <w:rsid w:val="00213EE9"/>
    <w:rsid w:val="00215894"/>
    <w:rsid w:val="00221167"/>
    <w:rsid w:val="00226B76"/>
    <w:rsid w:val="00235154"/>
    <w:rsid w:val="00236D99"/>
    <w:rsid w:val="00237E28"/>
    <w:rsid w:val="002403EB"/>
    <w:rsid w:val="0024050D"/>
    <w:rsid w:val="00241CAE"/>
    <w:rsid w:val="00243351"/>
    <w:rsid w:val="00243CE5"/>
    <w:rsid w:val="0024780E"/>
    <w:rsid w:val="0025016F"/>
    <w:rsid w:val="00253AC6"/>
    <w:rsid w:val="00253D3A"/>
    <w:rsid w:val="0025503A"/>
    <w:rsid w:val="00257B7A"/>
    <w:rsid w:val="002603DB"/>
    <w:rsid w:val="0026138F"/>
    <w:rsid w:val="0027194A"/>
    <w:rsid w:val="0027210A"/>
    <w:rsid w:val="00273BA4"/>
    <w:rsid w:val="00274C7C"/>
    <w:rsid w:val="002768CA"/>
    <w:rsid w:val="002829E9"/>
    <w:rsid w:val="002830BD"/>
    <w:rsid w:val="002843FD"/>
    <w:rsid w:val="00287C88"/>
    <w:rsid w:val="00291C14"/>
    <w:rsid w:val="00291F19"/>
    <w:rsid w:val="0029438F"/>
    <w:rsid w:val="00296FC8"/>
    <w:rsid w:val="00297A07"/>
    <w:rsid w:val="00297E16"/>
    <w:rsid w:val="002A090F"/>
    <w:rsid w:val="002A28F4"/>
    <w:rsid w:val="002A36A3"/>
    <w:rsid w:val="002A43D9"/>
    <w:rsid w:val="002A7690"/>
    <w:rsid w:val="002A78B9"/>
    <w:rsid w:val="002A7D21"/>
    <w:rsid w:val="002B5F5A"/>
    <w:rsid w:val="002C1A71"/>
    <w:rsid w:val="002C43F5"/>
    <w:rsid w:val="002E7A5B"/>
    <w:rsid w:val="002F2CC9"/>
    <w:rsid w:val="002F30FC"/>
    <w:rsid w:val="002F38E8"/>
    <w:rsid w:val="002F6C24"/>
    <w:rsid w:val="0031070B"/>
    <w:rsid w:val="00317F6A"/>
    <w:rsid w:val="00321DC4"/>
    <w:rsid w:val="00326206"/>
    <w:rsid w:val="00330FFB"/>
    <w:rsid w:val="003312B9"/>
    <w:rsid w:val="0033233B"/>
    <w:rsid w:val="00336CD8"/>
    <w:rsid w:val="00336EE2"/>
    <w:rsid w:val="003435CD"/>
    <w:rsid w:val="0034609B"/>
    <w:rsid w:val="00351DD4"/>
    <w:rsid w:val="003607AD"/>
    <w:rsid w:val="00362854"/>
    <w:rsid w:val="00364780"/>
    <w:rsid w:val="00365896"/>
    <w:rsid w:val="0037455F"/>
    <w:rsid w:val="00383941"/>
    <w:rsid w:val="00396713"/>
    <w:rsid w:val="00396C4F"/>
    <w:rsid w:val="00397234"/>
    <w:rsid w:val="003A045B"/>
    <w:rsid w:val="003A3665"/>
    <w:rsid w:val="003A5B3B"/>
    <w:rsid w:val="003B6558"/>
    <w:rsid w:val="003D0F39"/>
    <w:rsid w:val="003D1FA3"/>
    <w:rsid w:val="003D3D26"/>
    <w:rsid w:val="003E1883"/>
    <w:rsid w:val="003E6125"/>
    <w:rsid w:val="003E69F5"/>
    <w:rsid w:val="003F1834"/>
    <w:rsid w:val="003F2B1D"/>
    <w:rsid w:val="003F5DDE"/>
    <w:rsid w:val="0040108E"/>
    <w:rsid w:val="00402F4B"/>
    <w:rsid w:val="00404B9C"/>
    <w:rsid w:val="00406E39"/>
    <w:rsid w:val="004121B4"/>
    <w:rsid w:val="0041452B"/>
    <w:rsid w:val="00426972"/>
    <w:rsid w:val="004345B6"/>
    <w:rsid w:val="004349AC"/>
    <w:rsid w:val="00435317"/>
    <w:rsid w:val="00435B09"/>
    <w:rsid w:val="00436499"/>
    <w:rsid w:val="00436D90"/>
    <w:rsid w:val="00447BC6"/>
    <w:rsid w:val="00452BCB"/>
    <w:rsid w:val="00456818"/>
    <w:rsid w:val="00456EBF"/>
    <w:rsid w:val="00457658"/>
    <w:rsid w:val="004618DF"/>
    <w:rsid w:val="0046624F"/>
    <w:rsid w:val="0047027D"/>
    <w:rsid w:val="0047154A"/>
    <w:rsid w:val="004724E2"/>
    <w:rsid w:val="00483DBF"/>
    <w:rsid w:val="00485613"/>
    <w:rsid w:val="00486EFC"/>
    <w:rsid w:val="0048760B"/>
    <w:rsid w:val="004900F7"/>
    <w:rsid w:val="004A5774"/>
    <w:rsid w:val="004A677D"/>
    <w:rsid w:val="004B14EA"/>
    <w:rsid w:val="004C2A83"/>
    <w:rsid w:val="004C5555"/>
    <w:rsid w:val="004D4901"/>
    <w:rsid w:val="004E04F7"/>
    <w:rsid w:val="004E594C"/>
    <w:rsid w:val="004E70D0"/>
    <w:rsid w:val="004F0328"/>
    <w:rsid w:val="004F78B6"/>
    <w:rsid w:val="00503417"/>
    <w:rsid w:val="00503BFD"/>
    <w:rsid w:val="00506D48"/>
    <w:rsid w:val="0051076D"/>
    <w:rsid w:val="00510E3F"/>
    <w:rsid w:val="00511415"/>
    <w:rsid w:val="005156F1"/>
    <w:rsid w:val="00516BE5"/>
    <w:rsid w:val="00522510"/>
    <w:rsid w:val="0052288B"/>
    <w:rsid w:val="00522B33"/>
    <w:rsid w:val="0053326B"/>
    <w:rsid w:val="005411A1"/>
    <w:rsid w:val="005458B7"/>
    <w:rsid w:val="00552205"/>
    <w:rsid w:val="0055523B"/>
    <w:rsid w:val="00555E1A"/>
    <w:rsid w:val="00557BAD"/>
    <w:rsid w:val="00561D8E"/>
    <w:rsid w:val="00563F39"/>
    <w:rsid w:val="00572105"/>
    <w:rsid w:val="00573C59"/>
    <w:rsid w:val="005754F3"/>
    <w:rsid w:val="00576B27"/>
    <w:rsid w:val="00576C4E"/>
    <w:rsid w:val="00577A1E"/>
    <w:rsid w:val="00577CA0"/>
    <w:rsid w:val="00581920"/>
    <w:rsid w:val="00583AB3"/>
    <w:rsid w:val="00586F2C"/>
    <w:rsid w:val="00590158"/>
    <w:rsid w:val="00595EF1"/>
    <w:rsid w:val="005974CD"/>
    <w:rsid w:val="005A0745"/>
    <w:rsid w:val="005A424C"/>
    <w:rsid w:val="005A557D"/>
    <w:rsid w:val="005A6521"/>
    <w:rsid w:val="005A767B"/>
    <w:rsid w:val="005B78B9"/>
    <w:rsid w:val="005C2476"/>
    <w:rsid w:val="005C2E6C"/>
    <w:rsid w:val="005C3F8C"/>
    <w:rsid w:val="005C47C4"/>
    <w:rsid w:val="005C67C9"/>
    <w:rsid w:val="005D27EE"/>
    <w:rsid w:val="005F2DDA"/>
    <w:rsid w:val="005F61CC"/>
    <w:rsid w:val="005F6C1B"/>
    <w:rsid w:val="0060037B"/>
    <w:rsid w:val="0060305C"/>
    <w:rsid w:val="0060413D"/>
    <w:rsid w:val="006073D0"/>
    <w:rsid w:val="00610884"/>
    <w:rsid w:val="00610AB8"/>
    <w:rsid w:val="00613ED6"/>
    <w:rsid w:val="00617066"/>
    <w:rsid w:val="00621A5E"/>
    <w:rsid w:val="006224D3"/>
    <w:rsid w:val="00623429"/>
    <w:rsid w:val="0062443B"/>
    <w:rsid w:val="00624BBB"/>
    <w:rsid w:val="00630A18"/>
    <w:rsid w:val="006329AC"/>
    <w:rsid w:val="00633C6E"/>
    <w:rsid w:val="00643058"/>
    <w:rsid w:val="006432D6"/>
    <w:rsid w:val="00644D06"/>
    <w:rsid w:val="0064515F"/>
    <w:rsid w:val="00645F32"/>
    <w:rsid w:val="00651D13"/>
    <w:rsid w:val="00654A47"/>
    <w:rsid w:val="00654C3C"/>
    <w:rsid w:val="00657F83"/>
    <w:rsid w:val="006601BE"/>
    <w:rsid w:val="00660ACD"/>
    <w:rsid w:val="0067046B"/>
    <w:rsid w:val="00671080"/>
    <w:rsid w:val="0067162B"/>
    <w:rsid w:val="00672000"/>
    <w:rsid w:val="006735EB"/>
    <w:rsid w:val="00674E10"/>
    <w:rsid w:val="00675436"/>
    <w:rsid w:val="00681396"/>
    <w:rsid w:val="006858B6"/>
    <w:rsid w:val="006903FB"/>
    <w:rsid w:val="00693F59"/>
    <w:rsid w:val="00696141"/>
    <w:rsid w:val="006A4576"/>
    <w:rsid w:val="006A4A47"/>
    <w:rsid w:val="006A544F"/>
    <w:rsid w:val="006A7850"/>
    <w:rsid w:val="006C1B04"/>
    <w:rsid w:val="006C2A7A"/>
    <w:rsid w:val="006C522A"/>
    <w:rsid w:val="006D5BDC"/>
    <w:rsid w:val="006D63CF"/>
    <w:rsid w:val="006D7847"/>
    <w:rsid w:val="006E58C9"/>
    <w:rsid w:val="006F0B4F"/>
    <w:rsid w:val="006F1F22"/>
    <w:rsid w:val="0070389F"/>
    <w:rsid w:val="00704BD7"/>
    <w:rsid w:val="0070647D"/>
    <w:rsid w:val="0070658D"/>
    <w:rsid w:val="00710DBC"/>
    <w:rsid w:val="007142CC"/>
    <w:rsid w:val="00717D87"/>
    <w:rsid w:val="007205CA"/>
    <w:rsid w:val="00730313"/>
    <w:rsid w:val="0073422D"/>
    <w:rsid w:val="00740F86"/>
    <w:rsid w:val="0075091C"/>
    <w:rsid w:val="00750AAF"/>
    <w:rsid w:val="007512AF"/>
    <w:rsid w:val="00753151"/>
    <w:rsid w:val="00753A2C"/>
    <w:rsid w:val="007544F8"/>
    <w:rsid w:val="00755849"/>
    <w:rsid w:val="007603A9"/>
    <w:rsid w:val="00762125"/>
    <w:rsid w:val="00763CD9"/>
    <w:rsid w:val="00766337"/>
    <w:rsid w:val="007666A9"/>
    <w:rsid w:val="0077080B"/>
    <w:rsid w:val="00772537"/>
    <w:rsid w:val="00783CC4"/>
    <w:rsid w:val="00784C02"/>
    <w:rsid w:val="00790952"/>
    <w:rsid w:val="00792603"/>
    <w:rsid w:val="007943B7"/>
    <w:rsid w:val="007960F0"/>
    <w:rsid w:val="007A0C94"/>
    <w:rsid w:val="007A4317"/>
    <w:rsid w:val="007A58D2"/>
    <w:rsid w:val="007A6CEB"/>
    <w:rsid w:val="007B086C"/>
    <w:rsid w:val="007B290D"/>
    <w:rsid w:val="007B6B9A"/>
    <w:rsid w:val="007C0794"/>
    <w:rsid w:val="007C1199"/>
    <w:rsid w:val="007C207F"/>
    <w:rsid w:val="007C5E77"/>
    <w:rsid w:val="007D23D6"/>
    <w:rsid w:val="007D31C2"/>
    <w:rsid w:val="007D7E12"/>
    <w:rsid w:val="007E51E5"/>
    <w:rsid w:val="007E6765"/>
    <w:rsid w:val="007F2622"/>
    <w:rsid w:val="007F284D"/>
    <w:rsid w:val="007F2AE8"/>
    <w:rsid w:val="0080068C"/>
    <w:rsid w:val="00800811"/>
    <w:rsid w:val="00802C52"/>
    <w:rsid w:val="00802FB5"/>
    <w:rsid w:val="00804313"/>
    <w:rsid w:val="00806390"/>
    <w:rsid w:val="008074DD"/>
    <w:rsid w:val="0081630B"/>
    <w:rsid w:val="00816467"/>
    <w:rsid w:val="00816A91"/>
    <w:rsid w:val="00822917"/>
    <w:rsid w:val="00827C80"/>
    <w:rsid w:val="00832041"/>
    <w:rsid w:val="0085134C"/>
    <w:rsid w:val="00863070"/>
    <w:rsid w:val="0087093B"/>
    <w:rsid w:val="00870EC6"/>
    <w:rsid w:val="008746DC"/>
    <w:rsid w:val="00877F05"/>
    <w:rsid w:val="008846C9"/>
    <w:rsid w:val="008854FA"/>
    <w:rsid w:val="008869BA"/>
    <w:rsid w:val="00887BBB"/>
    <w:rsid w:val="00887F84"/>
    <w:rsid w:val="00890808"/>
    <w:rsid w:val="0089350E"/>
    <w:rsid w:val="008936DE"/>
    <w:rsid w:val="0089381D"/>
    <w:rsid w:val="0089429C"/>
    <w:rsid w:val="00894DA6"/>
    <w:rsid w:val="008A0AD1"/>
    <w:rsid w:val="008A37FE"/>
    <w:rsid w:val="008A3D62"/>
    <w:rsid w:val="008A4B51"/>
    <w:rsid w:val="008A55B2"/>
    <w:rsid w:val="008A77FD"/>
    <w:rsid w:val="008B4E4C"/>
    <w:rsid w:val="008B7091"/>
    <w:rsid w:val="008C1DFB"/>
    <w:rsid w:val="008C540F"/>
    <w:rsid w:val="008E199C"/>
    <w:rsid w:val="008E1D2C"/>
    <w:rsid w:val="008E7C53"/>
    <w:rsid w:val="008F1075"/>
    <w:rsid w:val="008F3CA4"/>
    <w:rsid w:val="008F4DB5"/>
    <w:rsid w:val="008F5073"/>
    <w:rsid w:val="008F7775"/>
    <w:rsid w:val="00900A32"/>
    <w:rsid w:val="009076C7"/>
    <w:rsid w:val="0091765F"/>
    <w:rsid w:val="00923C9E"/>
    <w:rsid w:val="00926E20"/>
    <w:rsid w:val="00930CC9"/>
    <w:rsid w:val="00934E90"/>
    <w:rsid w:val="00936E79"/>
    <w:rsid w:val="00937905"/>
    <w:rsid w:val="00940E7A"/>
    <w:rsid w:val="0094196B"/>
    <w:rsid w:val="00941A81"/>
    <w:rsid w:val="00946455"/>
    <w:rsid w:val="00946B03"/>
    <w:rsid w:val="009506AF"/>
    <w:rsid w:val="0095176F"/>
    <w:rsid w:val="0095781F"/>
    <w:rsid w:val="00957D60"/>
    <w:rsid w:val="0096440F"/>
    <w:rsid w:val="00964CA5"/>
    <w:rsid w:val="00965435"/>
    <w:rsid w:val="00965BD8"/>
    <w:rsid w:val="00980A8F"/>
    <w:rsid w:val="009814A5"/>
    <w:rsid w:val="009840CC"/>
    <w:rsid w:val="00986B30"/>
    <w:rsid w:val="00991773"/>
    <w:rsid w:val="0099273C"/>
    <w:rsid w:val="00993D73"/>
    <w:rsid w:val="0099757B"/>
    <w:rsid w:val="009A0AEF"/>
    <w:rsid w:val="009A16C0"/>
    <w:rsid w:val="009A233B"/>
    <w:rsid w:val="009B0C3B"/>
    <w:rsid w:val="009B6E53"/>
    <w:rsid w:val="009C10C5"/>
    <w:rsid w:val="009C1A07"/>
    <w:rsid w:val="009C4DF0"/>
    <w:rsid w:val="009C4FDB"/>
    <w:rsid w:val="009C52BD"/>
    <w:rsid w:val="009C532D"/>
    <w:rsid w:val="009D013E"/>
    <w:rsid w:val="009D22BC"/>
    <w:rsid w:val="009D320D"/>
    <w:rsid w:val="009D3C2E"/>
    <w:rsid w:val="009D7077"/>
    <w:rsid w:val="009D7A23"/>
    <w:rsid w:val="009E0E3A"/>
    <w:rsid w:val="009E1904"/>
    <w:rsid w:val="009E4CFA"/>
    <w:rsid w:val="009F1966"/>
    <w:rsid w:val="009F2109"/>
    <w:rsid w:val="009F3DA1"/>
    <w:rsid w:val="009F4C63"/>
    <w:rsid w:val="00A00DED"/>
    <w:rsid w:val="00A017B4"/>
    <w:rsid w:val="00A049BC"/>
    <w:rsid w:val="00A0595A"/>
    <w:rsid w:val="00A07874"/>
    <w:rsid w:val="00A07F5C"/>
    <w:rsid w:val="00A17164"/>
    <w:rsid w:val="00A21053"/>
    <w:rsid w:val="00A25377"/>
    <w:rsid w:val="00A340B9"/>
    <w:rsid w:val="00A43432"/>
    <w:rsid w:val="00A44AB2"/>
    <w:rsid w:val="00A51202"/>
    <w:rsid w:val="00A525B1"/>
    <w:rsid w:val="00A546DF"/>
    <w:rsid w:val="00A554CE"/>
    <w:rsid w:val="00A62147"/>
    <w:rsid w:val="00A62A01"/>
    <w:rsid w:val="00A643BC"/>
    <w:rsid w:val="00A710F2"/>
    <w:rsid w:val="00A74E5A"/>
    <w:rsid w:val="00A764E0"/>
    <w:rsid w:val="00A80CA6"/>
    <w:rsid w:val="00A8159C"/>
    <w:rsid w:val="00A85370"/>
    <w:rsid w:val="00A86FED"/>
    <w:rsid w:val="00A9362A"/>
    <w:rsid w:val="00A946DB"/>
    <w:rsid w:val="00A9677F"/>
    <w:rsid w:val="00AA0DB7"/>
    <w:rsid w:val="00AA396B"/>
    <w:rsid w:val="00AA5BE4"/>
    <w:rsid w:val="00AB52D6"/>
    <w:rsid w:val="00AB600D"/>
    <w:rsid w:val="00AC2254"/>
    <w:rsid w:val="00AC298C"/>
    <w:rsid w:val="00AC66C8"/>
    <w:rsid w:val="00AD33C6"/>
    <w:rsid w:val="00AD7691"/>
    <w:rsid w:val="00AE2F89"/>
    <w:rsid w:val="00AE3DE9"/>
    <w:rsid w:val="00AE6EEB"/>
    <w:rsid w:val="00AF2EB9"/>
    <w:rsid w:val="00B01BAE"/>
    <w:rsid w:val="00B102F1"/>
    <w:rsid w:val="00B1077E"/>
    <w:rsid w:val="00B120D4"/>
    <w:rsid w:val="00B13B3A"/>
    <w:rsid w:val="00B1485C"/>
    <w:rsid w:val="00B22305"/>
    <w:rsid w:val="00B2506C"/>
    <w:rsid w:val="00B25A09"/>
    <w:rsid w:val="00B25C87"/>
    <w:rsid w:val="00B30BFE"/>
    <w:rsid w:val="00B311B7"/>
    <w:rsid w:val="00B31B2C"/>
    <w:rsid w:val="00B350C2"/>
    <w:rsid w:val="00B35269"/>
    <w:rsid w:val="00B40466"/>
    <w:rsid w:val="00B40E3B"/>
    <w:rsid w:val="00B47B4D"/>
    <w:rsid w:val="00B47E69"/>
    <w:rsid w:val="00B50824"/>
    <w:rsid w:val="00B52BB0"/>
    <w:rsid w:val="00B5651A"/>
    <w:rsid w:val="00B62A0F"/>
    <w:rsid w:val="00B719B2"/>
    <w:rsid w:val="00B764B9"/>
    <w:rsid w:val="00B776BF"/>
    <w:rsid w:val="00B81462"/>
    <w:rsid w:val="00B86679"/>
    <w:rsid w:val="00B876D1"/>
    <w:rsid w:val="00B90562"/>
    <w:rsid w:val="00B91CF6"/>
    <w:rsid w:val="00B96F48"/>
    <w:rsid w:val="00B97915"/>
    <w:rsid w:val="00BA08D7"/>
    <w:rsid w:val="00BA2816"/>
    <w:rsid w:val="00BB1415"/>
    <w:rsid w:val="00BB2AEF"/>
    <w:rsid w:val="00BB2F80"/>
    <w:rsid w:val="00BB523E"/>
    <w:rsid w:val="00BD4449"/>
    <w:rsid w:val="00BE385C"/>
    <w:rsid w:val="00BE4D7B"/>
    <w:rsid w:val="00BF2556"/>
    <w:rsid w:val="00BF33C2"/>
    <w:rsid w:val="00C01C82"/>
    <w:rsid w:val="00C01D95"/>
    <w:rsid w:val="00C2033F"/>
    <w:rsid w:val="00C2087A"/>
    <w:rsid w:val="00C23FF5"/>
    <w:rsid w:val="00C25176"/>
    <w:rsid w:val="00C25F77"/>
    <w:rsid w:val="00C26F23"/>
    <w:rsid w:val="00C342AD"/>
    <w:rsid w:val="00C3450E"/>
    <w:rsid w:val="00C40692"/>
    <w:rsid w:val="00C41B55"/>
    <w:rsid w:val="00C4209C"/>
    <w:rsid w:val="00C45D61"/>
    <w:rsid w:val="00C5083D"/>
    <w:rsid w:val="00C56770"/>
    <w:rsid w:val="00C57E67"/>
    <w:rsid w:val="00C60A2C"/>
    <w:rsid w:val="00C61D8F"/>
    <w:rsid w:val="00C70228"/>
    <w:rsid w:val="00C706BE"/>
    <w:rsid w:val="00C70BCC"/>
    <w:rsid w:val="00C74B74"/>
    <w:rsid w:val="00C75CDB"/>
    <w:rsid w:val="00C8042F"/>
    <w:rsid w:val="00C810F9"/>
    <w:rsid w:val="00C8340A"/>
    <w:rsid w:val="00C87E85"/>
    <w:rsid w:val="00C901C4"/>
    <w:rsid w:val="00C91CC3"/>
    <w:rsid w:val="00C92FAF"/>
    <w:rsid w:val="00C93F93"/>
    <w:rsid w:val="00CA0321"/>
    <w:rsid w:val="00CA58CF"/>
    <w:rsid w:val="00CA79D7"/>
    <w:rsid w:val="00CB1689"/>
    <w:rsid w:val="00CB2197"/>
    <w:rsid w:val="00CB36CA"/>
    <w:rsid w:val="00CB6223"/>
    <w:rsid w:val="00CC7E0B"/>
    <w:rsid w:val="00CD1FF7"/>
    <w:rsid w:val="00CD487E"/>
    <w:rsid w:val="00CD4912"/>
    <w:rsid w:val="00CE043B"/>
    <w:rsid w:val="00CE1640"/>
    <w:rsid w:val="00CE2D51"/>
    <w:rsid w:val="00CE77C2"/>
    <w:rsid w:val="00CE78C7"/>
    <w:rsid w:val="00CF54FA"/>
    <w:rsid w:val="00D01EB6"/>
    <w:rsid w:val="00D025E4"/>
    <w:rsid w:val="00D02B26"/>
    <w:rsid w:val="00D05CFC"/>
    <w:rsid w:val="00D06FFF"/>
    <w:rsid w:val="00D13216"/>
    <w:rsid w:val="00D152D2"/>
    <w:rsid w:val="00D17696"/>
    <w:rsid w:val="00D3070A"/>
    <w:rsid w:val="00D31709"/>
    <w:rsid w:val="00D352BC"/>
    <w:rsid w:val="00D354EB"/>
    <w:rsid w:val="00D361B0"/>
    <w:rsid w:val="00D40037"/>
    <w:rsid w:val="00D442AB"/>
    <w:rsid w:val="00D50234"/>
    <w:rsid w:val="00D512A8"/>
    <w:rsid w:val="00D51553"/>
    <w:rsid w:val="00D524D7"/>
    <w:rsid w:val="00D53C8D"/>
    <w:rsid w:val="00D53CF9"/>
    <w:rsid w:val="00D5421E"/>
    <w:rsid w:val="00D5496F"/>
    <w:rsid w:val="00D56D48"/>
    <w:rsid w:val="00D6037D"/>
    <w:rsid w:val="00D64C20"/>
    <w:rsid w:val="00D652FB"/>
    <w:rsid w:val="00D65D1F"/>
    <w:rsid w:val="00D70D9B"/>
    <w:rsid w:val="00D71DBB"/>
    <w:rsid w:val="00D76B50"/>
    <w:rsid w:val="00D822C6"/>
    <w:rsid w:val="00D8557A"/>
    <w:rsid w:val="00D8701D"/>
    <w:rsid w:val="00D8734A"/>
    <w:rsid w:val="00D87635"/>
    <w:rsid w:val="00D930EE"/>
    <w:rsid w:val="00DA51F7"/>
    <w:rsid w:val="00DA7C1A"/>
    <w:rsid w:val="00DB164D"/>
    <w:rsid w:val="00DB42F1"/>
    <w:rsid w:val="00DB560F"/>
    <w:rsid w:val="00DB5B4D"/>
    <w:rsid w:val="00DB6724"/>
    <w:rsid w:val="00DB7593"/>
    <w:rsid w:val="00DC1EC4"/>
    <w:rsid w:val="00DC670D"/>
    <w:rsid w:val="00DC7FDE"/>
    <w:rsid w:val="00DD2163"/>
    <w:rsid w:val="00DD3749"/>
    <w:rsid w:val="00DD5B53"/>
    <w:rsid w:val="00DD66BA"/>
    <w:rsid w:val="00DE4352"/>
    <w:rsid w:val="00DE4CDD"/>
    <w:rsid w:val="00DE57FB"/>
    <w:rsid w:val="00DF5561"/>
    <w:rsid w:val="00E00E81"/>
    <w:rsid w:val="00E017BC"/>
    <w:rsid w:val="00E11F61"/>
    <w:rsid w:val="00E22940"/>
    <w:rsid w:val="00E23D39"/>
    <w:rsid w:val="00E26BD8"/>
    <w:rsid w:val="00E27D86"/>
    <w:rsid w:val="00E41319"/>
    <w:rsid w:val="00E42016"/>
    <w:rsid w:val="00E44C83"/>
    <w:rsid w:val="00E50317"/>
    <w:rsid w:val="00E52757"/>
    <w:rsid w:val="00E55279"/>
    <w:rsid w:val="00E60ACA"/>
    <w:rsid w:val="00E63410"/>
    <w:rsid w:val="00E64DAA"/>
    <w:rsid w:val="00E6537B"/>
    <w:rsid w:val="00E65DB4"/>
    <w:rsid w:val="00E71B70"/>
    <w:rsid w:val="00E75C4B"/>
    <w:rsid w:val="00E76269"/>
    <w:rsid w:val="00E8234E"/>
    <w:rsid w:val="00E8447C"/>
    <w:rsid w:val="00E90EA2"/>
    <w:rsid w:val="00E9131C"/>
    <w:rsid w:val="00E9140F"/>
    <w:rsid w:val="00E916EF"/>
    <w:rsid w:val="00E91C7F"/>
    <w:rsid w:val="00E93D19"/>
    <w:rsid w:val="00E95B0C"/>
    <w:rsid w:val="00EA2450"/>
    <w:rsid w:val="00EA5A74"/>
    <w:rsid w:val="00EA7B6D"/>
    <w:rsid w:val="00EB2399"/>
    <w:rsid w:val="00EB4887"/>
    <w:rsid w:val="00EC3CE3"/>
    <w:rsid w:val="00EC51EB"/>
    <w:rsid w:val="00EC5515"/>
    <w:rsid w:val="00ED22F0"/>
    <w:rsid w:val="00ED3132"/>
    <w:rsid w:val="00ED34E9"/>
    <w:rsid w:val="00ED7DB3"/>
    <w:rsid w:val="00EE285C"/>
    <w:rsid w:val="00EE6B0C"/>
    <w:rsid w:val="00EF0B67"/>
    <w:rsid w:val="00EF36C0"/>
    <w:rsid w:val="00EF4DD5"/>
    <w:rsid w:val="00EF7705"/>
    <w:rsid w:val="00F008DD"/>
    <w:rsid w:val="00F02D95"/>
    <w:rsid w:val="00F03CB9"/>
    <w:rsid w:val="00F03EBE"/>
    <w:rsid w:val="00F05260"/>
    <w:rsid w:val="00F103FE"/>
    <w:rsid w:val="00F1551E"/>
    <w:rsid w:val="00F232D1"/>
    <w:rsid w:val="00F25ABC"/>
    <w:rsid w:val="00F3459C"/>
    <w:rsid w:val="00F53B93"/>
    <w:rsid w:val="00F54D43"/>
    <w:rsid w:val="00F62253"/>
    <w:rsid w:val="00F63B73"/>
    <w:rsid w:val="00F63E2D"/>
    <w:rsid w:val="00F64AFF"/>
    <w:rsid w:val="00F67EF5"/>
    <w:rsid w:val="00F709D5"/>
    <w:rsid w:val="00F7203A"/>
    <w:rsid w:val="00F77535"/>
    <w:rsid w:val="00F81D6B"/>
    <w:rsid w:val="00F8342B"/>
    <w:rsid w:val="00F843F6"/>
    <w:rsid w:val="00F92BD4"/>
    <w:rsid w:val="00FB18E0"/>
    <w:rsid w:val="00FB3056"/>
    <w:rsid w:val="00FB4670"/>
    <w:rsid w:val="00FB5021"/>
    <w:rsid w:val="00FC34ED"/>
    <w:rsid w:val="00FC6274"/>
    <w:rsid w:val="00FC6DEF"/>
    <w:rsid w:val="00FC7392"/>
    <w:rsid w:val="00FD1EF7"/>
    <w:rsid w:val="00FD29CF"/>
    <w:rsid w:val="00FD5C2E"/>
    <w:rsid w:val="00FE1F83"/>
    <w:rsid w:val="00FE3D86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BEA6"/>
  <w15:chartTrackingRefBased/>
  <w15:docId w15:val="{401C3FB0-D6C1-46BF-A34D-907722DB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C6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4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3CF"/>
    <w:rPr>
      <w:rFonts w:ascii="Segoe UI" w:hAnsi="Segoe UI" w:cs="Segoe UI"/>
      <w:sz w:val="18"/>
      <w:szCs w:val="18"/>
    </w:rPr>
  </w:style>
  <w:style w:type="paragraph" w:customStyle="1" w:styleId="ReviewQuestion">
    <w:name w:val="Review Question"/>
    <w:link w:val="ReviewQuestionChar"/>
    <w:rsid w:val="005A424C"/>
    <w:pPr>
      <w:spacing w:before="240" w:after="200" w:line="260" w:lineRule="exact"/>
      <w:jc w:val="both"/>
    </w:pPr>
    <w:rPr>
      <w:rFonts w:ascii="Times New Roman" w:eastAsia="Times New Roman" w:hAnsi="Times New Roman" w:cs="DARJPC+TimesNewRomanPS-BoldMT"/>
      <w:b/>
      <w:bCs/>
    </w:rPr>
  </w:style>
  <w:style w:type="paragraph" w:customStyle="1" w:styleId="ReviewText">
    <w:name w:val="Review Text"/>
    <w:link w:val="ReviewTextChar"/>
    <w:rsid w:val="005A424C"/>
    <w:pPr>
      <w:tabs>
        <w:tab w:val="left" w:pos="288"/>
      </w:tabs>
      <w:spacing w:after="0" w:line="220" w:lineRule="exact"/>
      <w:ind w:left="408" w:hanging="408"/>
      <w:jc w:val="both"/>
    </w:pPr>
    <w:rPr>
      <w:rFonts w:ascii="Times New Roman" w:eastAsia="Arial Unicode MS" w:hAnsi="Times New Roman" w:cs="Arial Unicode MS"/>
      <w:sz w:val="18"/>
      <w:szCs w:val="18"/>
    </w:rPr>
  </w:style>
  <w:style w:type="paragraph" w:customStyle="1" w:styleId="ReviewBoldTex">
    <w:name w:val="Review Bold Tex"/>
    <w:link w:val="ReviewBoldTexChar"/>
    <w:rsid w:val="005A424C"/>
    <w:pPr>
      <w:spacing w:after="0" w:line="220" w:lineRule="exact"/>
      <w:ind w:left="408"/>
      <w:jc w:val="both"/>
    </w:pPr>
    <w:rPr>
      <w:rFonts w:ascii="Times New Roman" w:eastAsia="Times New Roman" w:hAnsi="Times New Roman" w:cs="RNHSDD+TimesNewRomanPSMT"/>
      <w:b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54F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677F"/>
    <w:rPr>
      <w:color w:val="954F72" w:themeColor="followedHyperlink"/>
      <w:u w:val="single"/>
    </w:rPr>
  </w:style>
  <w:style w:type="paragraph" w:customStyle="1" w:styleId="AnsandSolution">
    <w:name w:val="Ans and Solution"/>
    <w:rsid w:val="000947D8"/>
    <w:pPr>
      <w:pageBreakBefore/>
      <w:spacing w:after="260" w:line="260" w:lineRule="exact"/>
      <w:jc w:val="both"/>
    </w:pPr>
    <w:rPr>
      <w:rFonts w:ascii="Arial" w:eastAsia="Times New Roman" w:hAnsi="Arial" w:cs="Arial"/>
      <w:b/>
      <w:bCs/>
    </w:rPr>
  </w:style>
  <w:style w:type="character" w:customStyle="1" w:styleId="ReviewQuestionChar">
    <w:name w:val="Review Question Char"/>
    <w:basedOn w:val="DefaultParagraphFont"/>
    <w:link w:val="ReviewQuestion"/>
    <w:rsid w:val="000947D8"/>
    <w:rPr>
      <w:rFonts w:ascii="Times New Roman" w:eastAsia="Times New Roman" w:hAnsi="Times New Roman" w:cs="DARJPC+TimesNewRomanPS-BoldMT"/>
      <w:b/>
      <w:bCs/>
    </w:rPr>
  </w:style>
  <w:style w:type="character" w:customStyle="1" w:styleId="ReviewTextChar">
    <w:name w:val="Review Text Char"/>
    <w:basedOn w:val="DefaultParagraphFont"/>
    <w:link w:val="ReviewText"/>
    <w:rsid w:val="000947D8"/>
    <w:rPr>
      <w:rFonts w:ascii="Times New Roman" w:eastAsia="Arial Unicode MS" w:hAnsi="Times New Roman" w:cs="Arial Unicode MS"/>
      <w:sz w:val="18"/>
      <w:szCs w:val="18"/>
    </w:rPr>
  </w:style>
  <w:style w:type="character" w:customStyle="1" w:styleId="ReviewBoldTexChar">
    <w:name w:val="Review Bold Tex Char"/>
    <w:basedOn w:val="DefaultParagraphFont"/>
    <w:link w:val="ReviewBoldTex"/>
    <w:rsid w:val="000947D8"/>
    <w:rPr>
      <w:rFonts w:ascii="Times New Roman" w:eastAsia="Times New Roman" w:hAnsi="Times New Roman" w:cs="RNHSDD+TimesNewRomanPSMT"/>
      <w:b/>
      <w:sz w:val="18"/>
      <w:szCs w:val="18"/>
    </w:rPr>
  </w:style>
  <w:style w:type="paragraph" w:customStyle="1" w:styleId="CM15">
    <w:name w:val="CM15"/>
    <w:basedOn w:val="Normal"/>
    <w:next w:val="Normal"/>
    <w:rsid w:val="007E6765"/>
    <w:pPr>
      <w:widowControl w:val="0"/>
      <w:autoSpaceDE w:val="0"/>
      <w:autoSpaceDN w:val="0"/>
      <w:adjustRightInd w:val="0"/>
      <w:spacing w:after="0" w:line="220" w:lineRule="atLeast"/>
    </w:pPr>
    <w:rPr>
      <w:rFonts w:ascii="XWPYVO+LucidaGrande-Bold" w:eastAsia="Times New Roman" w:hAnsi="XWPYVO+LucidaGrande-Bold" w:cs="XWPYVO+LucidaGrande-Bold"/>
      <w:sz w:val="24"/>
      <w:szCs w:val="24"/>
    </w:rPr>
  </w:style>
  <w:style w:type="character" w:customStyle="1" w:styleId="QUEST">
    <w:name w:val="QUEST"/>
    <w:rsid w:val="009076C7"/>
    <w:rPr>
      <w:rFonts w:ascii="Sabon" w:hAnsi="Sabon"/>
    </w:rPr>
  </w:style>
  <w:style w:type="paragraph" w:customStyle="1" w:styleId="Name">
    <w:name w:val="Name"/>
    <w:basedOn w:val="Normal"/>
    <w:autoRedefine/>
    <w:rsid w:val="00D76B50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IN2">
    <w:name w:val="IN2"/>
    <w:rsid w:val="00E95B0C"/>
    <w:rPr>
      <w:rFonts w:ascii="Sabon" w:hAnsi="Sabon"/>
      <w:vertAlign w:val="subscript"/>
    </w:rPr>
  </w:style>
  <w:style w:type="character" w:styleId="PlaceholderText">
    <w:name w:val="Placeholder Text"/>
    <w:basedOn w:val="DefaultParagraphFont"/>
    <w:uiPriority w:val="99"/>
    <w:semiHidden/>
    <w:rsid w:val="00026541"/>
    <w:rPr>
      <w:color w:val="808080"/>
    </w:rPr>
  </w:style>
  <w:style w:type="character" w:styleId="Strong">
    <w:name w:val="Strong"/>
    <w:basedOn w:val="DefaultParagraphFont"/>
    <w:uiPriority w:val="22"/>
    <w:qFormat/>
    <w:rsid w:val="00C87E85"/>
    <w:rPr>
      <w:b/>
      <w:bCs/>
    </w:rPr>
  </w:style>
  <w:style w:type="paragraph" w:customStyle="1" w:styleId="LearningObject">
    <w:name w:val="Learning Object"/>
    <w:basedOn w:val="Normal"/>
    <w:link w:val="LearningObjectChar"/>
    <w:rsid w:val="00A00DED"/>
    <w:pPr>
      <w:widowControl w:val="0"/>
      <w:autoSpaceDE w:val="0"/>
      <w:autoSpaceDN w:val="0"/>
      <w:adjustRightInd w:val="0"/>
      <w:spacing w:before="440" w:after="0" w:line="220" w:lineRule="exact"/>
      <w:jc w:val="both"/>
    </w:pPr>
    <w:rPr>
      <w:rFonts w:ascii="Arial" w:eastAsia="Times New Roman" w:hAnsi="Arial" w:cs="XWPYVO+LucidaGrande-Bold"/>
      <w:b/>
      <w:bCs/>
      <w:sz w:val="18"/>
      <w:szCs w:val="18"/>
    </w:rPr>
  </w:style>
  <w:style w:type="paragraph" w:customStyle="1" w:styleId="LearningBullet">
    <w:name w:val="Learning Bullet"/>
    <w:basedOn w:val="Normal"/>
    <w:link w:val="LearningBulletCharChar"/>
    <w:rsid w:val="00A00DED"/>
    <w:pPr>
      <w:widowControl w:val="0"/>
      <w:numPr>
        <w:numId w:val="21"/>
      </w:numPr>
      <w:autoSpaceDE w:val="0"/>
      <w:autoSpaceDN w:val="0"/>
      <w:adjustRightInd w:val="0"/>
      <w:spacing w:after="0" w:line="220" w:lineRule="exact"/>
    </w:pPr>
    <w:rPr>
      <w:rFonts w:ascii="Arial" w:eastAsia="Times New Roman" w:hAnsi="Arial" w:cs="Arial"/>
      <w:sz w:val="18"/>
      <w:szCs w:val="18"/>
    </w:rPr>
  </w:style>
  <w:style w:type="character" w:customStyle="1" w:styleId="LearningBulletCharChar">
    <w:name w:val="Learning Bullet Char Char"/>
    <w:basedOn w:val="DefaultParagraphFont"/>
    <w:link w:val="LearningBullet"/>
    <w:rsid w:val="00A00DED"/>
    <w:rPr>
      <w:rFonts w:ascii="Arial" w:eastAsia="Times New Roman" w:hAnsi="Arial" w:cs="Arial"/>
      <w:sz w:val="18"/>
      <w:szCs w:val="18"/>
    </w:rPr>
  </w:style>
  <w:style w:type="character" w:customStyle="1" w:styleId="LearningObjectChar">
    <w:name w:val="Learning Object Char"/>
    <w:basedOn w:val="DefaultParagraphFont"/>
    <w:link w:val="LearningObject"/>
    <w:rsid w:val="00A00DED"/>
    <w:rPr>
      <w:rFonts w:ascii="Arial" w:eastAsia="Times New Roman" w:hAnsi="Arial" w:cs="XWPYVO+LucidaGrande-Bold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C2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hyperlink" Target="http://www.conceptualacademy.com/textbook/conceptual-physical-science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F7415-59C5-48C1-8592-F33E6B0C6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A2550B48</Template>
  <TotalTime>2</TotalTime>
  <Pages>22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Carroll</dc:creator>
  <cp:keywords/>
  <dc:description/>
  <cp:lastModifiedBy>C Carroll</cp:lastModifiedBy>
  <cp:revision>3</cp:revision>
  <cp:lastPrinted>2016-03-21T17:21:00Z</cp:lastPrinted>
  <dcterms:created xsi:type="dcterms:W3CDTF">2016-04-28T19:06:00Z</dcterms:created>
  <dcterms:modified xsi:type="dcterms:W3CDTF">2016-04-28T19:08:00Z</dcterms:modified>
</cp:coreProperties>
</file>